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C9" w:rsidRPr="00BA3EAC" w:rsidRDefault="00CF4AC9" w:rsidP="00CF4AC9">
      <w:pPr>
        <w:pStyle w:val="Normal1"/>
        <w:jc w:val="right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360640</wp:posOffset>
            </wp:positionV>
            <wp:extent cx="846455" cy="102870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AC9" w:rsidRPr="00CF4AC9" w:rsidRDefault="00CF4AC9" w:rsidP="00CF4AC9">
      <w:pPr>
        <w:tabs>
          <w:tab w:val="left" w:pos="8576"/>
        </w:tabs>
        <w:jc w:val="both"/>
        <w:rPr>
          <w:b/>
          <w:sz w:val="24"/>
          <w:szCs w:val="24"/>
        </w:rPr>
      </w:pPr>
      <w:r>
        <w:rPr>
          <w:lang w:val="en-US"/>
        </w:rPr>
        <w:tab/>
      </w:r>
    </w:p>
    <w:p w:rsidR="00CF4AC9" w:rsidRPr="00E7371D" w:rsidRDefault="00CF4AC9" w:rsidP="00CF4AC9">
      <w:pPr>
        <w:jc w:val="both"/>
      </w:pPr>
    </w:p>
    <w:p w:rsidR="00CF4AC9" w:rsidRPr="00E7371D" w:rsidRDefault="00CF4AC9" w:rsidP="00CF4AC9"/>
    <w:p w:rsidR="00CF4AC9" w:rsidRPr="00E7371D" w:rsidRDefault="00CF4AC9" w:rsidP="00CF4AC9"/>
    <w:p w:rsidR="00CF4AC9" w:rsidRPr="006E7E6A" w:rsidRDefault="00CF4AC9" w:rsidP="00CF4AC9"/>
    <w:p w:rsidR="00CF4AC9" w:rsidRPr="00871971" w:rsidRDefault="00CF4AC9" w:rsidP="00CF4AC9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CF4AC9" w:rsidRPr="00871971" w:rsidRDefault="00CF4AC9" w:rsidP="00CF4AC9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F4AC9" w:rsidTr="001A2B24">
        <w:tc>
          <w:tcPr>
            <w:tcW w:w="10260" w:type="dxa"/>
            <w:tcBorders>
              <w:top w:val="double" w:sz="12" w:space="0" w:color="auto"/>
            </w:tcBorders>
          </w:tcPr>
          <w:p w:rsidR="00CF4AC9" w:rsidRDefault="00CF4AC9" w:rsidP="001A2B24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F4AC9" w:rsidRPr="001768C4" w:rsidRDefault="00CF4AC9" w:rsidP="00CF4AC9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CF4AC9" w:rsidRDefault="00CF4AC9" w:rsidP="00CF4AC9">
      <w:pPr>
        <w:jc w:val="both"/>
        <w:rPr>
          <w:sz w:val="26"/>
          <w:szCs w:val="26"/>
        </w:rPr>
      </w:pPr>
    </w:p>
    <w:p w:rsidR="002C046C" w:rsidRPr="0030124D" w:rsidRDefault="002C046C" w:rsidP="002C046C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28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01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</w:t>
      </w:r>
      <w:r>
        <w:rPr>
          <w:sz w:val="26"/>
          <w:u w:val="single"/>
        </w:rPr>
        <w:t>26</w:t>
      </w:r>
    </w:p>
    <w:p w:rsidR="002C046C" w:rsidRPr="0030124D" w:rsidRDefault="002C046C" w:rsidP="002C046C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2C046C" w:rsidRPr="0030124D" w:rsidTr="00F27811">
        <w:trPr>
          <w:trHeight w:val="216"/>
        </w:trPr>
        <w:tc>
          <w:tcPr>
            <w:tcW w:w="4806" w:type="dxa"/>
            <w:gridSpan w:val="2"/>
          </w:tcPr>
          <w:p w:rsidR="002C046C" w:rsidRPr="0030124D" w:rsidRDefault="002C046C" w:rsidP="00F27811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28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01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</w:t>
            </w:r>
            <w:r>
              <w:t>1</w:t>
            </w:r>
          </w:p>
        </w:tc>
      </w:tr>
      <w:tr w:rsidR="002C046C" w:rsidRPr="0030124D" w:rsidTr="00F27811">
        <w:trPr>
          <w:trHeight w:val="216"/>
        </w:trPr>
        <w:tc>
          <w:tcPr>
            <w:tcW w:w="4806" w:type="dxa"/>
            <w:gridSpan w:val="2"/>
          </w:tcPr>
          <w:p w:rsidR="002C046C" w:rsidRPr="0030124D" w:rsidRDefault="002C046C" w:rsidP="00F27811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2C046C" w:rsidRPr="0030124D" w:rsidTr="00F27811">
        <w:trPr>
          <w:trHeight w:val="408"/>
        </w:trPr>
        <w:tc>
          <w:tcPr>
            <w:tcW w:w="2822" w:type="dxa"/>
          </w:tcPr>
          <w:p w:rsidR="002C046C" w:rsidRPr="0030124D" w:rsidRDefault="002C046C" w:rsidP="00F27811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7745" cy="63373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633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C046C" w:rsidRPr="0030124D" w:rsidRDefault="002C046C" w:rsidP="00F2781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2C046C" w:rsidRPr="0030124D" w:rsidRDefault="002C046C" w:rsidP="00F27811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CF4AC9" w:rsidRDefault="00CF4AC9" w:rsidP="00CF4AC9">
      <w:pPr>
        <w:jc w:val="center"/>
        <w:rPr>
          <w:sz w:val="26"/>
          <w:szCs w:val="26"/>
        </w:rPr>
      </w:pPr>
    </w:p>
    <w:p w:rsidR="00CF4AC9" w:rsidRPr="00CF4AC9" w:rsidRDefault="00CF4AC9" w:rsidP="00CF4AC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F4AC9">
        <w:rPr>
          <w:sz w:val="26"/>
          <w:szCs w:val="26"/>
        </w:rPr>
        <w:t>О внесении изменений в Устав закрытого административно-территориального образования города Заречного Пензенской области, утвержденный решением Собрания представителей города Заречного Пензенской области от 19.12.2005 № 142</w:t>
      </w:r>
    </w:p>
    <w:p w:rsidR="00CF4AC9" w:rsidRPr="00CF4AC9" w:rsidRDefault="00CF4AC9" w:rsidP="00CF4AC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F4AC9" w:rsidRPr="00CF4AC9" w:rsidRDefault="00CF4AC9" w:rsidP="00CF4AC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F4AC9">
        <w:rPr>
          <w:sz w:val="26"/>
          <w:szCs w:val="26"/>
        </w:rPr>
        <w:t>Руководствуясь Федеральным законом от 09.11.2020 № 363-ФЗ «О внесении изменений в статью 46 Федерального закона «Об общих принципах орган</w:t>
      </w:r>
      <w:r>
        <w:rPr>
          <w:sz w:val="26"/>
          <w:szCs w:val="26"/>
        </w:rPr>
        <w:t>изации местного самоуправления в</w:t>
      </w:r>
      <w:r w:rsidRPr="00CF4AC9">
        <w:rPr>
          <w:sz w:val="26"/>
          <w:szCs w:val="26"/>
        </w:rPr>
        <w:t xml:space="preserve"> Российской Федерации», в соответствии со статьей 4.2.1 и статьей 5.2 Устава закрытого административно-территориального образования города Заречного Пензенской области, </w:t>
      </w:r>
    </w:p>
    <w:p w:rsidR="00CF4AC9" w:rsidRPr="00CF4AC9" w:rsidRDefault="00CF4AC9" w:rsidP="00CF4AC9">
      <w:pPr>
        <w:pStyle w:val="3"/>
        <w:spacing w:after="0"/>
        <w:ind w:left="0" w:firstLine="709"/>
        <w:rPr>
          <w:sz w:val="26"/>
          <w:szCs w:val="26"/>
        </w:rPr>
      </w:pPr>
    </w:p>
    <w:p w:rsidR="00CF4AC9" w:rsidRPr="00CF4AC9" w:rsidRDefault="00CF4AC9" w:rsidP="00CF4AC9">
      <w:pPr>
        <w:pStyle w:val="1"/>
        <w:ind w:firstLine="709"/>
        <w:jc w:val="both"/>
        <w:rPr>
          <w:bCs/>
          <w:sz w:val="26"/>
          <w:szCs w:val="26"/>
        </w:rPr>
      </w:pPr>
      <w:r w:rsidRPr="00CF4AC9">
        <w:rPr>
          <w:bCs/>
          <w:sz w:val="26"/>
          <w:szCs w:val="26"/>
        </w:rPr>
        <w:t>Собрание представителей РЕШИЛО:</w:t>
      </w:r>
    </w:p>
    <w:p w:rsidR="00CF4AC9" w:rsidRPr="00CF4AC9" w:rsidRDefault="00CF4AC9" w:rsidP="00CF4AC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F4AC9" w:rsidRPr="00CF4AC9" w:rsidRDefault="00CF4AC9" w:rsidP="00CF4AC9">
      <w:pPr>
        <w:ind w:firstLine="709"/>
        <w:jc w:val="both"/>
        <w:rPr>
          <w:sz w:val="26"/>
          <w:szCs w:val="26"/>
        </w:rPr>
      </w:pPr>
      <w:bookmarkStart w:id="0" w:name="sub_2"/>
      <w:r w:rsidRPr="00CF4AC9">
        <w:rPr>
          <w:sz w:val="26"/>
          <w:szCs w:val="26"/>
        </w:rPr>
        <w:t>1. Внести в Устав закрытого административно-территориального образования города Заречного Пензенской области, утвержденный решением Собрания представителей города Заречного Пензенской области от 19.12.2005 № 142, следующие изменения:</w:t>
      </w:r>
    </w:p>
    <w:p w:rsidR="00CF4AC9" w:rsidRPr="00CF4AC9" w:rsidRDefault="008A0D46" w:rsidP="00CF4AC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ч</w:t>
      </w:r>
      <w:r w:rsidR="00CF4AC9" w:rsidRPr="00CF4AC9">
        <w:rPr>
          <w:sz w:val="26"/>
          <w:szCs w:val="26"/>
        </w:rPr>
        <w:t>асть 3 статьи 5.4 дополнить пунктом 3 следующего содержания:</w:t>
      </w:r>
    </w:p>
    <w:p w:rsidR="00CF4AC9" w:rsidRPr="00CF4AC9" w:rsidRDefault="00CF4AC9" w:rsidP="00CF4AC9">
      <w:pPr>
        <w:ind w:firstLine="709"/>
        <w:jc w:val="both"/>
        <w:rPr>
          <w:sz w:val="26"/>
          <w:szCs w:val="26"/>
        </w:rPr>
      </w:pPr>
      <w:r w:rsidRPr="00CF4AC9">
        <w:rPr>
          <w:sz w:val="26"/>
          <w:szCs w:val="26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CF4AC9">
        <w:rPr>
          <w:sz w:val="26"/>
          <w:szCs w:val="26"/>
        </w:rPr>
        <w:t>.»</w:t>
      </w:r>
      <w:r w:rsidR="008A0D46">
        <w:rPr>
          <w:sz w:val="26"/>
          <w:szCs w:val="26"/>
        </w:rPr>
        <w:t>.</w:t>
      </w:r>
      <w:proofErr w:type="gramEnd"/>
    </w:p>
    <w:p w:rsidR="00CF4AC9" w:rsidRPr="00CF4AC9" w:rsidRDefault="00CF4AC9" w:rsidP="00CF4AC9">
      <w:pPr>
        <w:ind w:firstLine="709"/>
        <w:jc w:val="both"/>
        <w:rPr>
          <w:sz w:val="26"/>
          <w:szCs w:val="26"/>
        </w:rPr>
      </w:pPr>
      <w:r w:rsidRPr="00CF4AC9">
        <w:rPr>
          <w:sz w:val="26"/>
          <w:szCs w:val="26"/>
        </w:rPr>
        <w:t>2. Собранию представителей города Заречного Пензенской области направить изменения в Устав закрытого административно-территориального образования города Заречного Пензенской области на регистрацию в Управление Министерства юстиции Российской Федерации по Пензенской области в течение 15 дней со дня принятия настоящего решения.</w:t>
      </w:r>
    </w:p>
    <w:p w:rsidR="00CF4AC9" w:rsidRPr="00CF4AC9" w:rsidRDefault="00CF4AC9" w:rsidP="00CF4AC9">
      <w:pPr>
        <w:ind w:firstLine="709"/>
        <w:jc w:val="both"/>
        <w:rPr>
          <w:sz w:val="26"/>
          <w:szCs w:val="26"/>
        </w:rPr>
      </w:pPr>
      <w:r w:rsidRPr="00CF4AC9">
        <w:rPr>
          <w:sz w:val="26"/>
          <w:szCs w:val="26"/>
        </w:rPr>
        <w:t xml:space="preserve">3. Настоящее решение опубликовать в муниципальном печатном средстве массовой информации </w:t>
      </w:r>
      <w:r w:rsidR="008A0D46">
        <w:rPr>
          <w:sz w:val="26"/>
          <w:szCs w:val="26"/>
        </w:rPr>
        <w:t xml:space="preserve">- </w:t>
      </w:r>
      <w:r w:rsidRPr="00CF4AC9">
        <w:rPr>
          <w:sz w:val="26"/>
          <w:szCs w:val="26"/>
        </w:rPr>
        <w:t>в газете «Ведомости Заречного» в течение семи дней со дня его поступления из Управления Министерства юстиции Российской Федерации по Пензенской области.</w:t>
      </w:r>
    </w:p>
    <w:p w:rsidR="00CF4AC9" w:rsidRPr="00CF4AC9" w:rsidRDefault="00CF4AC9" w:rsidP="00CF4AC9">
      <w:pPr>
        <w:ind w:firstLine="709"/>
        <w:jc w:val="both"/>
        <w:rPr>
          <w:sz w:val="26"/>
          <w:szCs w:val="26"/>
        </w:rPr>
      </w:pPr>
      <w:r w:rsidRPr="00CF4AC9">
        <w:rPr>
          <w:sz w:val="26"/>
          <w:szCs w:val="26"/>
        </w:rPr>
        <w:t>4. Настоящее решение вступает в силу после его официального опубликования (обнародования).</w:t>
      </w:r>
    </w:p>
    <w:p w:rsidR="00CF4AC9" w:rsidRDefault="002C046C" w:rsidP="00CF4AC9">
      <w:pPr>
        <w:autoSpaceDE w:val="0"/>
        <w:autoSpaceDN w:val="0"/>
        <w:adjustRightInd w:val="0"/>
        <w:ind w:firstLine="709"/>
        <w:jc w:val="both"/>
        <w:rPr>
          <w:noProof/>
          <w:sz w:val="26"/>
          <w:szCs w:val="26"/>
        </w:rPr>
      </w:pPr>
      <w:bookmarkStart w:id="1" w:name="sub_4"/>
      <w:bookmarkEnd w:id="0"/>
      <w:r>
        <w:rPr>
          <w:noProof/>
        </w:rPr>
        <w:drawing>
          <wp:inline distT="0" distB="0" distL="0" distR="0" wp14:anchorId="557B66A1" wp14:editId="7A1D1908">
            <wp:extent cx="5939790" cy="87757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1"/>
      <w:bookmarkEnd w:id="2"/>
    </w:p>
    <w:sectPr w:rsidR="00CF4AC9" w:rsidSect="002C046C">
      <w:pgSz w:w="11906" w:h="16838"/>
      <w:pgMar w:top="567" w:right="424" w:bottom="426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9"/>
    <w:rsid w:val="0003433D"/>
    <w:rsid w:val="002C046C"/>
    <w:rsid w:val="003B763D"/>
    <w:rsid w:val="005E2254"/>
    <w:rsid w:val="008A0D46"/>
    <w:rsid w:val="00CF4AC9"/>
    <w:rsid w:val="00E7371D"/>
    <w:rsid w:val="00EA40DF"/>
    <w:rsid w:val="00F8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F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F4A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4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CF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CF4AC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CF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CF4A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F4AC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CF4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CF4AC9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4A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sshindyapina</dc:creator>
  <cp:lastModifiedBy>sshindyapina</cp:lastModifiedBy>
  <cp:revision>5</cp:revision>
  <cp:lastPrinted>2021-01-27T11:47:00Z</cp:lastPrinted>
  <dcterms:created xsi:type="dcterms:W3CDTF">2021-01-19T08:31:00Z</dcterms:created>
  <dcterms:modified xsi:type="dcterms:W3CDTF">2021-01-28T13:16:00Z</dcterms:modified>
</cp:coreProperties>
</file>