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61" w:rsidRDefault="00BA0561" w:rsidP="00DD5DF3">
      <w:pPr>
        <w:tabs>
          <w:tab w:val="left" w:pos="2064"/>
        </w:tabs>
        <w:rPr>
          <w:sz w:val="26"/>
        </w:rPr>
      </w:pPr>
    </w:p>
    <w:p w:rsidR="006B597F" w:rsidRDefault="006B597F" w:rsidP="00BA0561">
      <w:pPr>
        <w:tabs>
          <w:tab w:val="left" w:pos="2064"/>
        </w:tabs>
        <w:jc w:val="right"/>
        <w:rPr>
          <w:sz w:val="26"/>
        </w:rPr>
      </w:pP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:rsidR="00E46BF6" w:rsidRDefault="00E46BF6" w:rsidP="00DD5DF3">
      <w:pPr>
        <w:tabs>
          <w:tab w:val="left" w:pos="2064"/>
        </w:tabs>
        <w:jc w:val="both"/>
        <w:rPr>
          <w:sz w:val="26"/>
        </w:rPr>
      </w:pP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DF3" w:rsidRDefault="006B597F" w:rsidP="00DD5DF3">
      <w:pPr>
        <w:pStyle w:val="3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представителей</w:t>
      </w:r>
    </w:p>
    <w:p w:rsidR="00DD5DF3" w:rsidRDefault="00DD5DF3" w:rsidP="00DD5DF3">
      <w:pPr>
        <w:pStyle w:val="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D5DF3" w:rsidTr="00FC4C7C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D5DF3" w:rsidRDefault="00DD5DF3" w:rsidP="00FC4C7C">
            <w:pPr>
              <w:pStyle w:val="3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D5DF3" w:rsidRDefault="00DD5DF3" w:rsidP="00DD5DF3">
      <w:pPr>
        <w:pStyle w:val="32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DD5DF3" w:rsidRDefault="00DD5DF3" w:rsidP="00DD5DF3">
      <w:pPr>
        <w:pStyle w:val="32"/>
        <w:jc w:val="center"/>
        <w:rPr>
          <w:b/>
          <w:sz w:val="26"/>
          <w:szCs w:val="26"/>
        </w:rPr>
      </w:pPr>
    </w:p>
    <w:p w:rsidR="00E211BA" w:rsidRPr="0030124D" w:rsidRDefault="00E211BA" w:rsidP="00E211BA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25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02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2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215</w:t>
      </w:r>
    </w:p>
    <w:p w:rsidR="00E211BA" w:rsidRPr="00330CCF" w:rsidRDefault="00E211BA" w:rsidP="00E211BA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E211BA" w:rsidRPr="00330CCF" w:rsidTr="00983376">
        <w:trPr>
          <w:trHeight w:val="216"/>
        </w:trPr>
        <w:tc>
          <w:tcPr>
            <w:tcW w:w="4806" w:type="dxa"/>
            <w:gridSpan w:val="2"/>
          </w:tcPr>
          <w:p w:rsidR="00E211BA" w:rsidRPr="00330CCF" w:rsidRDefault="00E211BA" w:rsidP="009833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25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02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211BA" w:rsidRPr="00330CCF" w:rsidTr="00983376">
        <w:trPr>
          <w:trHeight w:val="216"/>
        </w:trPr>
        <w:tc>
          <w:tcPr>
            <w:tcW w:w="4806" w:type="dxa"/>
            <w:gridSpan w:val="2"/>
          </w:tcPr>
          <w:p w:rsidR="00E211BA" w:rsidRPr="00330CCF" w:rsidRDefault="00E211BA" w:rsidP="009833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E211BA" w:rsidRPr="00330CCF" w:rsidTr="00983376">
        <w:trPr>
          <w:trHeight w:val="408"/>
        </w:trPr>
        <w:tc>
          <w:tcPr>
            <w:tcW w:w="2822" w:type="dxa"/>
          </w:tcPr>
          <w:p w:rsidR="00E211BA" w:rsidRPr="00330CCF" w:rsidRDefault="00E211BA" w:rsidP="0098337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CBC656" wp14:editId="2684B2E0">
                  <wp:extent cx="1181100" cy="714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211BA" w:rsidRPr="00330CCF" w:rsidRDefault="00E211BA" w:rsidP="0098337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:rsidR="00E211BA" w:rsidRPr="00330CCF" w:rsidRDefault="00E211BA" w:rsidP="0098337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:rsidR="00DD5DF3" w:rsidRDefault="00DD5DF3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5F10" w:rsidRPr="00821CEE" w:rsidRDefault="00C25F10" w:rsidP="00821CEE">
      <w:pPr>
        <w:pStyle w:val="ConsPlusTitle"/>
        <w:suppressAutoHyphens/>
        <w:jc w:val="center"/>
        <w:rPr>
          <w:b w:val="0"/>
          <w:sz w:val="26"/>
          <w:szCs w:val="26"/>
        </w:rPr>
      </w:pPr>
      <w:r w:rsidRPr="00821CEE">
        <w:rPr>
          <w:b w:val="0"/>
          <w:sz w:val="26"/>
          <w:szCs w:val="26"/>
        </w:rPr>
        <w:t>О</w:t>
      </w:r>
      <w:r w:rsidR="006B597F" w:rsidRPr="00821CEE">
        <w:rPr>
          <w:b w:val="0"/>
          <w:sz w:val="26"/>
          <w:szCs w:val="26"/>
        </w:rPr>
        <w:t>б утверждении</w:t>
      </w:r>
      <w:r w:rsidRPr="00821CEE">
        <w:rPr>
          <w:b w:val="0"/>
          <w:sz w:val="26"/>
          <w:szCs w:val="26"/>
        </w:rPr>
        <w:t xml:space="preserve"> </w:t>
      </w:r>
      <w:r w:rsidR="00184EAE">
        <w:rPr>
          <w:b w:val="0"/>
          <w:sz w:val="26"/>
          <w:szCs w:val="26"/>
        </w:rPr>
        <w:t>ключевых</w:t>
      </w:r>
      <w:r w:rsidR="00F91B77" w:rsidRPr="00F91B77">
        <w:rPr>
          <w:b w:val="0"/>
          <w:sz w:val="26"/>
          <w:szCs w:val="26"/>
        </w:rPr>
        <w:t xml:space="preserve"> показателей, применяемых при осуществлении </w:t>
      </w:r>
      <w:r w:rsidR="0093504D">
        <w:rPr>
          <w:b w:val="0"/>
          <w:sz w:val="26"/>
          <w:szCs w:val="26"/>
        </w:rPr>
        <w:t>муниципального земельного контроля</w:t>
      </w:r>
    </w:p>
    <w:p w:rsidR="00C25F10" w:rsidRPr="00821CEE" w:rsidRDefault="00C25F10" w:rsidP="00821CEE">
      <w:pPr>
        <w:pStyle w:val="ConsPlusNormal"/>
        <w:suppressAutoHyphens/>
        <w:ind w:firstLine="709"/>
        <w:jc w:val="both"/>
        <w:rPr>
          <w:sz w:val="26"/>
          <w:szCs w:val="26"/>
        </w:rPr>
      </w:pPr>
    </w:p>
    <w:p w:rsidR="006B597F" w:rsidRPr="00821CEE" w:rsidRDefault="006B597F" w:rsidP="00821CE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F10" w:rsidRPr="00821CEE" w:rsidRDefault="00D611BD" w:rsidP="00821CE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45192A" w:rsidRPr="00821CEE">
        <w:rPr>
          <w:rFonts w:ascii="Times New Roman" w:hAnsi="Times New Roman" w:cs="Times New Roman"/>
          <w:sz w:val="26"/>
          <w:szCs w:val="26"/>
        </w:rPr>
        <w:t xml:space="preserve"> </w:t>
      </w:r>
      <w:r w:rsidR="00C25F10" w:rsidRPr="00821CEE">
        <w:rPr>
          <w:rFonts w:ascii="Times New Roman" w:hAnsi="Times New Roman" w:cs="Times New Roman"/>
          <w:sz w:val="26"/>
          <w:szCs w:val="26"/>
        </w:rPr>
        <w:t>Федеральн</w:t>
      </w:r>
      <w:r w:rsidR="006B597F" w:rsidRPr="00821CEE">
        <w:rPr>
          <w:rFonts w:ascii="Times New Roman" w:hAnsi="Times New Roman" w:cs="Times New Roman"/>
          <w:sz w:val="26"/>
          <w:szCs w:val="26"/>
        </w:rPr>
        <w:t>ым</w:t>
      </w:r>
      <w:r w:rsidR="008B7954" w:rsidRPr="00821CE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B597F" w:rsidRPr="00821CEE">
        <w:rPr>
          <w:rFonts w:ascii="Times New Roman" w:hAnsi="Times New Roman" w:cs="Times New Roman"/>
          <w:sz w:val="26"/>
          <w:szCs w:val="26"/>
        </w:rPr>
        <w:t>ом</w:t>
      </w:r>
      <w:r w:rsidR="00C25F10" w:rsidRPr="00821CEE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</w:t>
      </w:r>
      <w:r w:rsidR="00BE023C" w:rsidRPr="00821CEE">
        <w:rPr>
          <w:rFonts w:ascii="Times New Roman" w:hAnsi="Times New Roman" w:cs="Times New Roman"/>
          <w:sz w:val="26"/>
          <w:szCs w:val="26"/>
        </w:rPr>
        <w:t xml:space="preserve">», </w:t>
      </w:r>
      <w:r w:rsidR="00F91B77">
        <w:rPr>
          <w:rFonts w:ascii="Times New Roman" w:hAnsi="Times New Roman" w:cs="Times New Roman"/>
          <w:sz w:val="26"/>
          <w:szCs w:val="26"/>
        </w:rPr>
        <w:t xml:space="preserve">частью 5 статьи 30 </w:t>
      </w:r>
      <w:r w:rsidR="00BE023C">
        <w:rPr>
          <w:rFonts w:ascii="Times New Roman" w:hAnsi="Times New Roman" w:cs="Times New Roman"/>
          <w:sz w:val="26"/>
          <w:szCs w:val="26"/>
        </w:rPr>
        <w:t>Федеральн</w:t>
      </w:r>
      <w:r w:rsidR="00F91B77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 w:rsidR="00F91B7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6B597F" w:rsidRPr="00821CEE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</w:t>
      </w:r>
      <w:r w:rsidR="006B597F" w:rsidRPr="00012203">
        <w:rPr>
          <w:rFonts w:ascii="Times New Roman" w:hAnsi="Times New Roman" w:cs="Times New Roman"/>
          <w:color w:val="000000"/>
          <w:sz w:val="26"/>
          <w:szCs w:val="26"/>
        </w:rPr>
        <w:t>»,</w:t>
      </w:r>
      <w:r w:rsidR="009C1E8F">
        <w:rPr>
          <w:rFonts w:ascii="Times New Roman" w:hAnsi="Times New Roman" w:cs="Times New Roman"/>
          <w:color w:val="000000"/>
          <w:sz w:val="26"/>
          <w:szCs w:val="26"/>
        </w:rPr>
        <w:t xml:space="preserve"> статьей 4.2.1.</w:t>
      </w:r>
      <w:r w:rsidR="000122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2203">
        <w:rPr>
          <w:rFonts w:ascii="Times New Roman" w:hAnsi="Times New Roman" w:cs="Times New Roman"/>
          <w:sz w:val="26"/>
          <w:szCs w:val="26"/>
        </w:rPr>
        <w:t>Устава</w:t>
      </w:r>
      <w:r w:rsidR="00C25F10" w:rsidRPr="00821CEE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</w:t>
      </w:r>
      <w:r w:rsidR="00492DB3" w:rsidRPr="00821CEE">
        <w:rPr>
          <w:rFonts w:ascii="Times New Roman" w:hAnsi="Times New Roman" w:cs="Times New Roman"/>
          <w:sz w:val="26"/>
          <w:szCs w:val="26"/>
        </w:rPr>
        <w:t>а Заречного Пензенской области,</w:t>
      </w:r>
    </w:p>
    <w:p w:rsidR="00D037B5" w:rsidRPr="00821CEE" w:rsidRDefault="00D037B5" w:rsidP="00821CE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25F10" w:rsidRPr="00821CEE" w:rsidRDefault="00C25F10" w:rsidP="00821CEE">
      <w:pPr>
        <w:shd w:val="clear" w:color="auto" w:fill="FFFFFF"/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21CEE">
        <w:rPr>
          <w:sz w:val="26"/>
          <w:szCs w:val="26"/>
        </w:rPr>
        <w:t>Собрание представителей РЕШИЛО:</w:t>
      </w:r>
    </w:p>
    <w:p w:rsidR="00D611BD" w:rsidRPr="00821CEE" w:rsidRDefault="00D611BD" w:rsidP="00821CEE">
      <w:pPr>
        <w:pStyle w:val="ConsPlusNormal"/>
        <w:suppressAutoHyphens/>
        <w:ind w:firstLine="540"/>
        <w:jc w:val="both"/>
        <w:rPr>
          <w:sz w:val="26"/>
          <w:szCs w:val="26"/>
        </w:rPr>
      </w:pPr>
    </w:p>
    <w:p w:rsidR="006B597F" w:rsidRDefault="00C25F10" w:rsidP="00F91B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CEE">
        <w:rPr>
          <w:rFonts w:ascii="Times New Roman" w:hAnsi="Times New Roman" w:cs="Times New Roman"/>
          <w:sz w:val="26"/>
          <w:szCs w:val="26"/>
        </w:rPr>
        <w:t>1.</w:t>
      </w:r>
      <w:r w:rsidR="00F91B77" w:rsidRPr="00F91B77">
        <w:rPr>
          <w:rFonts w:ascii="Times New Roman" w:hAnsi="Times New Roman" w:cs="Times New Roman"/>
          <w:sz w:val="26"/>
          <w:szCs w:val="26"/>
        </w:rPr>
        <w:t>Утвердить</w:t>
      </w:r>
      <w:r w:rsidR="00B5462B">
        <w:rPr>
          <w:rFonts w:ascii="Times New Roman" w:hAnsi="Times New Roman" w:cs="Times New Roman"/>
          <w:sz w:val="26"/>
          <w:szCs w:val="26"/>
        </w:rPr>
        <w:t xml:space="preserve"> прилагаемые </w:t>
      </w:r>
      <w:r w:rsidR="00184EAE">
        <w:rPr>
          <w:rFonts w:ascii="Times New Roman" w:hAnsi="Times New Roman" w:cs="Times New Roman"/>
          <w:sz w:val="26"/>
          <w:szCs w:val="26"/>
        </w:rPr>
        <w:t xml:space="preserve">ключевые </w:t>
      </w:r>
      <w:r w:rsidR="00F91B77" w:rsidRPr="00F91B77">
        <w:rPr>
          <w:rFonts w:ascii="Times New Roman" w:hAnsi="Times New Roman" w:cs="Times New Roman"/>
          <w:sz w:val="26"/>
          <w:szCs w:val="26"/>
        </w:rPr>
        <w:t xml:space="preserve">показатели, применяемые при осуществлении </w:t>
      </w:r>
      <w:r w:rsidR="00F91B77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="00F91B77" w:rsidRPr="00F91B77">
        <w:rPr>
          <w:rFonts w:ascii="Times New Roman" w:hAnsi="Times New Roman" w:cs="Times New Roman"/>
          <w:sz w:val="26"/>
          <w:szCs w:val="26"/>
        </w:rPr>
        <w:t>.</w:t>
      </w:r>
    </w:p>
    <w:p w:rsidR="00821CEE" w:rsidRPr="00821CEE" w:rsidRDefault="00C25F10" w:rsidP="00D611BD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821CEE">
        <w:rPr>
          <w:sz w:val="26"/>
          <w:szCs w:val="26"/>
        </w:rPr>
        <w:t xml:space="preserve">2. </w:t>
      </w:r>
      <w:r w:rsidR="00BE023C" w:rsidRPr="00821CEE">
        <w:rPr>
          <w:sz w:val="26"/>
          <w:szCs w:val="26"/>
          <w:lang w:eastAsia="en-US"/>
        </w:rPr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 w:rsidR="00BE023C" w:rsidRPr="00821CEE">
        <w:rPr>
          <w:sz w:val="26"/>
          <w:szCs w:val="26"/>
          <w:lang w:eastAsia="en-US"/>
        </w:rPr>
        <w:t>Заречного</w:t>
      </w:r>
      <w:proofErr w:type="gramEnd"/>
      <w:r w:rsidR="00BE023C" w:rsidRPr="00821CEE">
        <w:rPr>
          <w:sz w:val="26"/>
          <w:szCs w:val="26"/>
          <w:lang w:eastAsia="en-US"/>
        </w:rPr>
        <w:t>»</w:t>
      </w:r>
      <w:r w:rsidR="00D4444E">
        <w:rPr>
          <w:sz w:val="26"/>
          <w:szCs w:val="26"/>
          <w:lang w:eastAsia="en-US"/>
        </w:rPr>
        <w:t>.</w:t>
      </w:r>
    </w:p>
    <w:p w:rsidR="00873EF4" w:rsidRPr="00821CEE" w:rsidRDefault="009620C4" w:rsidP="00BE023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821CEE">
        <w:rPr>
          <w:sz w:val="26"/>
          <w:szCs w:val="26"/>
          <w:lang w:eastAsia="en-US"/>
        </w:rPr>
        <w:t>3</w:t>
      </w:r>
      <w:r w:rsidR="00DD5DF3" w:rsidRPr="00821CEE">
        <w:rPr>
          <w:sz w:val="26"/>
          <w:szCs w:val="26"/>
          <w:lang w:eastAsia="en-US"/>
        </w:rPr>
        <w:t xml:space="preserve">. </w:t>
      </w:r>
      <w:r w:rsidR="00873EF4" w:rsidRPr="00821CEE">
        <w:rPr>
          <w:color w:val="000000"/>
          <w:sz w:val="26"/>
          <w:szCs w:val="26"/>
        </w:rPr>
        <w:t>Настояще</w:t>
      </w:r>
      <w:r w:rsidR="00821CEE" w:rsidRPr="00821CEE">
        <w:rPr>
          <w:color w:val="000000"/>
          <w:sz w:val="26"/>
          <w:szCs w:val="26"/>
        </w:rPr>
        <w:t xml:space="preserve">е решение вступает в силу </w:t>
      </w:r>
      <w:r w:rsidR="0093504D">
        <w:rPr>
          <w:color w:val="000000"/>
          <w:sz w:val="26"/>
          <w:szCs w:val="26"/>
        </w:rPr>
        <w:t>с 01</w:t>
      </w:r>
      <w:r w:rsidR="00F91B77">
        <w:rPr>
          <w:color w:val="000000"/>
          <w:sz w:val="26"/>
          <w:szCs w:val="26"/>
        </w:rPr>
        <w:t xml:space="preserve"> марта 2022 года</w:t>
      </w:r>
      <w:r w:rsidR="00BE023C">
        <w:rPr>
          <w:color w:val="000000"/>
          <w:sz w:val="26"/>
          <w:szCs w:val="26"/>
        </w:rPr>
        <w:t>.</w:t>
      </w:r>
    </w:p>
    <w:p w:rsidR="00DD5DF3" w:rsidRPr="006B597F" w:rsidRDefault="00E211BA" w:rsidP="00DD5DF3">
      <w:pPr>
        <w:pStyle w:val="20"/>
        <w:spacing w:after="0" w:line="240" w:lineRule="auto"/>
        <w:jc w:val="both"/>
        <w:rPr>
          <w:sz w:val="27"/>
          <w:szCs w:val="27"/>
        </w:rPr>
      </w:pPr>
      <w:r>
        <w:rPr>
          <w:noProof/>
        </w:rPr>
        <w:drawing>
          <wp:inline distT="0" distB="0" distL="0" distR="0" wp14:anchorId="1B33E18F" wp14:editId="3060DC67">
            <wp:extent cx="6477000" cy="1066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597F" w:rsidRPr="006B597F" w:rsidRDefault="006B597F" w:rsidP="006B597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1B77" w:rsidRDefault="00F91B77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1B77" w:rsidRDefault="00F91B77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1B77" w:rsidRDefault="00F91B77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1B77" w:rsidRDefault="00F91B77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1B77" w:rsidRDefault="00F91B77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1B77" w:rsidRDefault="00F91B77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04D" w:rsidRDefault="0093504D" w:rsidP="009350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5462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B69C2" w:rsidRDefault="003B69C2" w:rsidP="009350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B69C2" w:rsidRPr="00B5462B" w:rsidRDefault="003B69C2" w:rsidP="009350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УТВЕРЖДЕНЫ</w:t>
      </w:r>
    </w:p>
    <w:p w:rsidR="0093504D" w:rsidRPr="00B5462B" w:rsidRDefault="003B69C2" w:rsidP="009350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3504D" w:rsidRPr="00B5462B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93504D" w:rsidRPr="00B5462B">
        <w:rPr>
          <w:rFonts w:ascii="Times New Roman" w:hAnsi="Times New Roman" w:cs="Times New Roman"/>
          <w:sz w:val="26"/>
          <w:szCs w:val="26"/>
        </w:rPr>
        <w:t xml:space="preserve"> Собрания представителей</w:t>
      </w:r>
    </w:p>
    <w:p w:rsidR="0093504D" w:rsidRPr="00B5462B" w:rsidRDefault="00532C3A" w:rsidP="009350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5462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93504D" w:rsidRPr="00B5462B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</w:t>
      </w:r>
    </w:p>
    <w:p w:rsidR="0093504D" w:rsidRPr="00B5462B" w:rsidRDefault="0093504D" w:rsidP="009350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5462B">
        <w:rPr>
          <w:rFonts w:ascii="Times New Roman" w:hAnsi="Times New Roman" w:cs="Times New Roman"/>
          <w:sz w:val="26"/>
          <w:szCs w:val="26"/>
        </w:rPr>
        <w:t xml:space="preserve">от </w:t>
      </w:r>
      <w:r w:rsidR="00E211BA">
        <w:rPr>
          <w:rFonts w:ascii="Times New Roman" w:hAnsi="Times New Roman" w:cs="Times New Roman"/>
          <w:sz w:val="26"/>
          <w:szCs w:val="26"/>
        </w:rPr>
        <w:t>25.02.2022</w:t>
      </w:r>
      <w:r w:rsidRPr="00B5462B">
        <w:rPr>
          <w:rFonts w:ascii="Times New Roman" w:hAnsi="Times New Roman" w:cs="Times New Roman"/>
          <w:sz w:val="26"/>
          <w:szCs w:val="26"/>
        </w:rPr>
        <w:t xml:space="preserve"> № </w:t>
      </w:r>
      <w:r w:rsidR="00E211BA">
        <w:rPr>
          <w:rFonts w:ascii="Times New Roman" w:hAnsi="Times New Roman" w:cs="Times New Roman"/>
          <w:sz w:val="26"/>
          <w:szCs w:val="26"/>
        </w:rPr>
        <w:t>215</w:t>
      </w:r>
    </w:p>
    <w:p w:rsidR="0093504D" w:rsidRPr="00B5462B" w:rsidRDefault="0093504D" w:rsidP="009350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504D" w:rsidRPr="00B5462B" w:rsidRDefault="00184EAE" w:rsidP="009350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Ключевые</w:t>
      </w:r>
      <w:r w:rsidR="0093504D" w:rsidRPr="00B5462B">
        <w:rPr>
          <w:rFonts w:ascii="Times New Roman" w:hAnsi="Times New Roman" w:cs="Times New Roman"/>
          <w:sz w:val="26"/>
          <w:szCs w:val="26"/>
        </w:rPr>
        <w:t xml:space="preserve"> показатели</w:t>
      </w:r>
      <w:r w:rsidR="002A4E3A">
        <w:rPr>
          <w:rFonts w:ascii="Times New Roman" w:hAnsi="Times New Roman" w:cs="Times New Roman"/>
          <w:sz w:val="26"/>
          <w:szCs w:val="26"/>
        </w:rPr>
        <w:t>,</w:t>
      </w:r>
    </w:p>
    <w:p w:rsidR="0093504D" w:rsidRPr="00B5462B" w:rsidRDefault="0093504D" w:rsidP="009350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5462B">
        <w:rPr>
          <w:rFonts w:ascii="Times New Roman" w:hAnsi="Times New Roman" w:cs="Times New Roman"/>
          <w:sz w:val="26"/>
          <w:szCs w:val="26"/>
        </w:rPr>
        <w:t>применяемые</w:t>
      </w:r>
      <w:proofErr w:type="gramEnd"/>
      <w:r w:rsidRPr="00B5462B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земельного контроля </w:t>
      </w:r>
    </w:p>
    <w:p w:rsidR="0093504D" w:rsidRPr="00B5462B" w:rsidRDefault="0093504D" w:rsidP="009350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4EAE" w:rsidRPr="00184EAE" w:rsidRDefault="00184EAE" w:rsidP="00184E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4EAE">
        <w:rPr>
          <w:rFonts w:ascii="Times New Roman" w:hAnsi="Times New Roman" w:cs="Times New Roman"/>
          <w:sz w:val="26"/>
          <w:szCs w:val="26"/>
        </w:rPr>
        <w:t xml:space="preserve">Ключевым показателем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84EAE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837FFE">
        <w:rPr>
          <w:rFonts w:ascii="Times New Roman" w:hAnsi="Times New Roman" w:cs="Times New Roman"/>
          <w:sz w:val="26"/>
          <w:szCs w:val="26"/>
        </w:rPr>
        <w:t>контроля</w:t>
      </w:r>
      <w:r w:rsidRPr="00184EAE">
        <w:rPr>
          <w:rFonts w:ascii="Times New Roman" w:hAnsi="Times New Roman" w:cs="Times New Roman"/>
          <w:sz w:val="26"/>
          <w:szCs w:val="26"/>
        </w:rPr>
        <w:t xml:space="preserve"> является разность соотношения количества земельных участков, в отношении которых в отчетном периоде принято решение об их отнесении к более низкой категории риска, к общему числу земельных участков, отнесенных к категориям риска (за исключением земельных участков, отнесенных к категории низкого риска), и аналогичного соотношения количества земельных участков, в отношении которых такие решения приняты за предыдущий отчетный</w:t>
      </w:r>
      <w:proofErr w:type="gramEnd"/>
      <w:r w:rsidRPr="00184EAE">
        <w:rPr>
          <w:rFonts w:ascii="Times New Roman" w:hAnsi="Times New Roman" w:cs="Times New Roman"/>
          <w:sz w:val="26"/>
          <w:szCs w:val="26"/>
        </w:rPr>
        <w:t xml:space="preserve"> период.</w:t>
      </w:r>
    </w:p>
    <w:p w:rsidR="00184EAE" w:rsidRDefault="00184EAE" w:rsidP="00184E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84EAE">
        <w:rPr>
          <w:rFonts w:ascii="Times New Roman" w:hAnsi="Times New Roman" w:cs="Times New Roman"/>
          <w:sz w:val="26"/>
          <w:szCs w:val="26"/>
        </w:rPr>
        <w:t xml:space="preserve">Ключевой показатель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184EAE">
        <w:rPr>
          <w:rFonts w:ascii="Times New Roman" w:hAnsi="Times New Roman" w:cs="Times New Roman"/>
          <w:sz w:val="26"/>
          <w:szCs w:val="26"/>
        </w:rPr>
        <w:t xml:space="preserve"> земельного надзора (КП) рассчитывается по формуле:</w:t>
      </w:r>
    </w:p>
    <w:p w:rsidR="00184EAE" w:rsidRDefault="00184EAE" w:rsidP="00184E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84EA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428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EAE" w:rsidRDefault="00184EAE" w:rsidP="00184E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84EAE">
        <w:rPr>
          <w:rFonts w:ascii="Times New Roman" w:hAnsi="Times New Roman" w:cs="Times New Roman"/>
          <w:sz w:val="26"/>
          <w:szCs w:val="26"/>
        </w:rPr>
        <w:t>где:</w:t>
      </w:r>
    </w:p>
    <w:p w:rsidR="00184EAE" w:rsidRPr="00184EAE" w:rsidRDefault="00184EAE" w:rsidP="00184E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4EAE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Pr="00184EAE">
        <w:rPr>
          <w:rFonts w:ascii="Times New Roman" w:hAnsi="Times New Roman" w:cs="Times New Roman"/>
          <w:sz w:val="26"/>
          <w:szCs w:val="26"/>
        </w:rPr>
        <w:t xml:space="preserve"> - количество земельных участков, отнесенных в соответствии с </w:t>
      </w:r>
      <w:r w:rsidR="006F134F" w:rsidRPr="006F134F">
        <w:rPr>
          <w:rFonts w:ascii="Times New Roman" w:hAnsi="Times New Roman" w:cs="Times New Roman"/>
          <w:sz w:val="26"/>
          <w:szCs w:val="26"/>
        </w:rPr>
        <w:t>решение</w:t>
      </w:r>
      <w:r w:rsidR="006F134F">
        <w:rPr>
          <w:rFonts w:ascii="Times New Roman" w:hAnsi="Times New Roman" w:cs="Times New Roman"/>
          <w:sz w:val="26"/>
          <w:szCs w:val="26"/>
        </w:rPr>
        <w:t>м</w:t>
      </w:r>
      <w:r w:rsidR="006F134F" w:rsidRPr="006F134F">
        <w:rPr>
          <w:rFonts w:ascii="Times New Roman" w:hAnsi="Times New Roman" w:cs="Times New Roman"/>
          <w:sz w:val="26"/>
          <w:szCs w:val="26"/>
        </w:rPr>
        <w:t xml:space="preserve"> Собрания представителей </w:t>
      </w:r>
      <w:proofErr w:type="spellStart"/>
      <w:r w:rsidR="006F134F" w:rsidRPr="006F134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F134F" w:rsidRPr="006F134F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6F134F" w:rsidRPr="006F134F"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  <w:r w:rsidR="006F134F" w:rsidRPr="006F134F">
        <w:rPr>
          <w:rFonts w:ascii="Times New Roman" w:hAnsi="Times New Roman" w:cs="Times New Roman"/>
          <w:sz w:val="26"/>
          <w:szCs w:val="26"/>
        </w:rPr>
        <w:t xml:space="preserve"> Пензенской области от 25.11.2021 № 185 «Об утверждении Положения о муниципальном земельном контроле на территории административно-территориального образования города Заречного Пензенской области»</w:t>
      </w:r>
      <w:r w:rsidR="006F134F">
        <w:rPr>
          <w:rFonts w:ascii="Times New Roman" w:hAnsi="Times New Roman" w:cs="Times New Roman"/>
          <w:sz w:val="26"/>
          <w:szCs w:val="26"/>
        </w:rPr>
        <w:t xml:space="preserve"> </w:t>
      </w:r>
      <w:r w:rsidRPr="00184EAE">
        <w:rPr>
          <w:rFonts w:ascii="Times New Roman" w:hAnsi="Times New Roman" w:cs="Times New Roman"/>
          <w:sz w:val="26"/>
          <w:szCs w:val="26"/>
        </w:rPr>
        <w:t>к категориям риска (за исключением земельных участков, отнесенных к категории низкого риска), по состоянию на дату окончания отчетного периода;</w:t>
      </w:r>
    </w:p>
    <w:p w:rsidR="00184EAE" w:rsidRPr="00184EAE" w:rsidRDefault="00184EAE" w:rsidP="00184E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4EAE">
        <w:rPr>
          <w:rFonts w:ascii="Times New Roman" w:hAnsi="Times New Roman" w:cs="Times New Roman"/>
          <w:sz w:val="26"/>
          <w:szCs w:val="26"/>
        </w:rPr>
        <w:t>Bn</w:t>
      </w:r>
      <w:proofErr w:type="spellEnd"/>
      <w:r w:rsidRPr="00184EAE">
        <w:rPr>
          <w:rFonts w:ascii="Times New Roman" w:hAnsi="Times New Roman" w:cs="Times New Roman"/>
          <w:sz w:val="26"/>
          <w:szCs w:val="26"/>
        </w:rPr>
        <w:t xml:space="preserve"> - количество земельных участков, в отношении которых в отчетном периоде принято решение об их отнесении к более низкой категории риска;</w:t>
      </w:r>
    </w:p>
    <w:p w:rsidR="00184EAE" w:rsidRPr="00184EAE" w:rsidRDefault="00184EAE" w:rsidP="00184E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84EAE">
        <w:rPr>
          <w:rFonts w:ascii="Times New Roman" w:hAnsi="Times New Roman" w:cs="Times New Roman"/>
          <w:sz w:val="26"/>
          <w:szCs w:val="26"/>
        </w:rPr>
        <w:t xml:space="preserve">An-1 - количество земельных участков, отнесенных в соответствии с </w:t>
      </w:r>
      <w:r w:rsidR="006F134F" w:rsidRPr="006F134F">
        <w:rPr>
          <w:rFonts w:ascii="Times New Roman" w:hAnsi="Times New Roman" w:cs="Times New Roman"/>
          <w:sz w:val="26"/>
          <w:szCs w:val="26"/>
        </w:rPr>
        <w:t>решение</w:t>
      </w:r>
      <w:r w:rsidR="006F134F">
        <w:rPr>
          <w:rFonts w:ascii="Times New Roman" w:hAnsi="Times New Roman" w:cs="Times New Roman"/>
          <w:sz w:val="26"/>
          <w:szCs w:val="26"/>
        </w:rPr>
        <w:t>м</w:t>
      </w:r>
      <w:r w:rsidR="006F134F" w:rsidRPr="006F134F">
        <w:rPr>
          <w:rFonts w:ascii="Times New Roman" w:hAnsi="Times New Roman" w:cs="Times New Roman"/>
          <w:sz w:val="26"/>
          <w:szCs w:val="26"/>
        </w:rPr>
        <w:t xml:space="preserve"> Собрания представителей </w:t>
      </w:r>
      <w:proofErr w:type="spellStart"/>
      <w:r w:rsidR="006F134F" w:rsidRPr="006F134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F134F" w:rsidRPr="006F134F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6F134F" w:rsidRPr="006F134F"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  <w:r w:rsidR="006F134F" w:rsidRPr="006F134F">
        <w:rPr>
          <w:rFonts w:ascii="Times New Roman" w:hAnsi="Times New Roman" w:cs="Times New Roman"/>
          <w:sz w:val="26"/>
          <w:szCs w:val="26"/>
        </w:rPr>
        <w:t xml:space="preserve"> Пензенской области от 25.11.2021 № 185 «Об утверждении Положения о муниципальном земельном контроле на территории административно-территориального образования города Заречного Пензенской области»</w:t>
      </w:r>
      <w:r w:rsidRPr="00184EAE">
        <w:rPr>
          <w:rFonts w:ascii="Times New Roman" w:hAnsi="Times New Roman" w:cs="Times New Roman"/>
          <w:sz w:val="26"/>
          <w:szCs w:val="26"/>
        </w:rPr>
        <w:t xml:space="preserve"> к категориям риска (за исключением земельных участков, отнесенных к категории низкого риска), по состоянию на дату окончания предыдущего отчетного периода;</w:t>
      </w:r>
    </w:p>
    <w:p w:rsidR="00184EAE" w:rsidRPr="00184EAE" w:rsidRDefault="00184EAE" w:rsidP="00184E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84EAE">
        <w:rPr>
          <w:rFonts w:ascii="Times New Roman" w:hAnsi="Times New Roman" w:cs="Times New Roman"/>
          <w:sz w:val="26"/>
          <w:szCs w:val="26"/>
        </w:rPr>
        <w:t>Bn-1 - количество земельных участков, в отношении которых в предыдущем отчетном периоде принято решение об их отнесении к более низкой категории риска.</w:t>
      </w:r>
    </w:p>
    <w:p w:rsidR="00184EAE" w:rsidRPr="00184EAE" w:rsidRDefault="00184EAE" w:rsidP="00184E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84EAE">
        <w:rPr>
          <w:rFonts w:ascii="Times New Roman" w:hAnsi="Times New Roman" w:cs="Times New Roman"/>
          <w:sz w:val="26"/>
          <w:szCs w:val="26"/>
        </w:rPr>
        <w:t xml:space="preserve">Целевыми значениями ключевого показателя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184EAE">
        <w:rPr>
          <w:rFonts w:ascii="Times New Roman" w:hAnsi="Times New Roman" w:cs="Times New Roman"/>
          <w:sz w:val="26"/>
          <w:szCs w:val="26"/>
        </w:rPr>
        <w:t xml:space="preserve"> земельного </w:t>
      </w:r>
      <w:r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184EAE">
        <w:rPr>
          <w:rFonts w:ascii="Times New Roman" w:hAnsi="Times New Roman" w:cs="Times New Roman"/>
          <w:sz w:val="26"/>
          <w:szCs w:val="26"/>
        </w:rPr>
        <w:t>являются положительные значения.</w:t>
      </w:r>
    </w:p>
    <w:p w:rsidR="0093504D" w:rsidRPr="00B5462B" w:rsidRDefault="00184EAE" w:rsidP="00184E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84EAE">
        <w:rPr>
          <w:rFonts w:ascii="Times New Roman" w:hAnsi="Times New Roman" w:cs="Times New Roman"/>
          <w:sz w:val="26"/>
          <w:szCs w:val="26"/>
        </w:rPr>
        <w:t xml:space="preserve">Сведения о достижении ключевых показателей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184EAE">
        <w:rPr>
          <w:rFonts w:ascii="Times New Roman" w:hAnsi="Times New Roman" w:cs="Times New Roman"/>
          <w:sz w:val="26"/>
          <w:szCs w:val="26"/>
        </w:rPr>
        <w:t xml:space="preserve"> земельного </w:t>
      </w:r>
      <w:r>
        <w:rPr>
          <w:rFonts w:ascii="Times New Roman" w:hAnsi="Times New Roman" w:cs="Times New Roman"/>
          <w:sz w:val="26"/>
          <w:szCs w:val="26"/>
        </w:rPr>
        <w:t>контроля,</w:t>
      </w:r>
      <w:r w:rsidRPr="00184EAE">
        <w:rPr>
          <w:rFonts w:ascii="Times New Roman" w:hAnsi="Times New Roman" w:cs="Times New Roman"/>
          <w:sz w:val="26"/>
          <w:szCs w:val="26"/>
        </w:rPr>
        <w:t xml:space="preserve"> в том числе о влиянии профилактических мероприятий и контрольных мероприятий на достижение ключевых показателей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184EAE">
        <w:rPr>
          <w:rFonts w:ascii="Times New Roman" w:hAnsi="Times New Roman" w:cs="Times New Roman"/>
          <w:sz w:val="26"/>
          <w:szCs w:val="26"/>
        </w:rPr>
        <w:t xml:space="preserve"> земельного </w:t>
      </w:r>
      <w:r>
        <w:rPr>
          <w:rFonts w:ascii="Times New Roman" w:hAnsi="Times New Roman" w:cs="Times New Roman"/>
          <w:sz w:val="26"/>
          <w:szCs w:val="26"/>
        </w:rPr>
        <w:t>контроля</w:t>
      </w:r>
      <w:r w:rsidRPr="00184EAE">
        <w:rPr>
          <w:rFonts w:ascii="Times New Roman" w:hAnsi="Times New Roman" w:cs="Times New Roman"/>
          <w:sz w:val="26"/>
          <w:szCs w:val="26"/>
        </w:rPr>
        <w:t xml:space="preserve">, ежегодно отражаются органами </w:t>
      </w:r>
      <w:r>
        <w:rPr>
          <w:rFonts w:ascii="Times New Roman" w:hAnsi="Times New Roman" w:cs="Times New Roman"/>
          <w:sz w:val="26"/>
          <w:szCs w:val="26"/>
        </w:rPr>
        <w:t>муниципального земельного</w:t>
      </w:r>
      <w:r w:rsidRPr="00184E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контроля</w:t>
      </w:r>
      <w:r w:rsidRPr="00184EAE">
        <w:rPr>
          <w:rFonts w:ascii="Times New Roman" w:hAnsi="Times New Roman" w:cs="Times New Roman"/>
          <w:sz w:val="26"/>
          <w:szCs w:val="26"/>
        </w:rPr>
        <w:t xml:space="preserve"> в докладах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земельном </w:t>
      </w:r>
      <w:r w:rsidR="00837FFE">
        <w:rPr>
          <w:rFonts w:ascii="Times New Roman" w:hAnsi="Times New Roman" w:cs="Times New Roman"/>
          <w:sz w:val="26"/>
          <w:szCs w:val="26"/>
        </w:rPr>
        <w:t>контроле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04D" w:rsidRPr="00B5462B" w:rsidRDefault="0093504D" w:rsidP="00935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3504D" w:rsidRPr="00B5462B" w:rsidRDefault="0093504D" w:rsidP="00935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3504D" w:rsidRPr="00B5462B" w:rsidRDefault="0093504D" w:rsidP="00935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3504D" w:rsidRPr="00B5462B" w:rsidRDefault="0093504D" w:rsidP="00935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3504D" w:rsidRPr="00B5462B" w:rsidRDefault="0093504D" w:rsidP="00935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3504D" w:rsidRPr="00B5462B" w:rsidRDefault="0093504D" w:rsidP="00935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93504D" w:rsidRPr="00B5462B" w:rsidSect="00DE49B6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AD" w:rsidRDefault="007B22AD" w:rsidP="006B597F">
      <w:r>
        <w:separator/>
      </w:r>
    </w:p>
  </w:endnote>
  <w:endnote w:type="continuationSeparator" w:id="0">
    <w:p w:rsidR="007B22AD" w:rsidRDefault="007B22AD" w:rsidP="006B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AD" w:rsidRDefault="007B22AD" w:rsidP="006B597F">
      <w:r>
        <w:separator/>
      </w:r>
    </w:p>
  </w:footnote>
  <w:footnote w:type="continuationSeparator" w:id="0">
    <w:p w:rsidR="007B22AD" w:rsidRDefault="007B22AD" w:rsidP="006B5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2203"/>
    <w:rsid w:val="00013F8E"/>
    <w:rsid w:val="00017BD1"/>
    <w:rsid w:val="00024AE4"/>
    <w:rsid w:val="0004199B"/>
    <w:rsid w:val="00042683"/>
    <w:rsid w:val="000427CA"/>
    <w:rsid w:val="00051679"/>
    <w:rsid w:val="00056EAF"/>
    <w:rsid w:val="00057782"/>
    <w:rsid w:val="000642D2"/>
    <w:rsid w:val="00070788"/>
    <w:rsid w:val="000838E2"/>
    <w:rsid w:val="00087C3B"/>
    <w:rsid w:val="000A0EB4"/>
    <w:rsid w:val="000A322D"/>
    <w:rsid w:val="000C4EEE"/>
    <w:rsid w:val="000C6C24"/>
    <w:rsid w:val="000D2456"/>
    <w:rsid w:val="000D4F40"/>
    <w:rsid w:val="000E179D"/>
    <w:rsid w:val="000E4597"/>
    <w:rsid w:val="00114C56"/>
    <w:rsid w:val="00137795"/>
    <w:rsid w:val="00140012"/>
    <w:rsid w:val="00143CAB"/>
    <w:rsid w:val="00143EED"/>
    <w:rsid w:val="001566CD"/>
    <w:rsid w:val="00164CD7"/>
    <w:rsid w:val="00167D1B"/>
    <w:rsid w:val="00184EAE"/>
    <w:rsid w:val="00185873"/>
    <w:rsid w:val="00186312"/>
    <w:rsid w:val="00190CB6"/>
    <w:rsid w:val="001B2475"/>
    <w:rsid w:val="001B3DB2"/>
    <w:rsid w:val="001D6CA6"/>
    <w:rsid w:val="001E6CC1"/>
    <w:rsid w:val="001E6F50"/>
    <w:rsid w:val="001E717E"/>
    <w:rsid w:val="001F1091"/>
    <w:rsid w:val="001F3ED8"/>
    <w:rsid w:val="002040D6"/>
    <w:rsid w:val="00215996"/>
    <w:rsid w:val="00223D5E"/>
    <w:rsid w:val="0023479E"/>
    <w:rsid w:val="002413A6"/>
    <w:rsid w:val="002418F2"/>
    <w:rsid w:val="0025644F"/>
    <w:rsid w:val="00263FCC"/>
    <w:rsid w:val="002700E0"/>
    <w:rsid w:val="00275B89"/>
    <w:rsid w:val="00280783"/>
    <w:rsid w:val="00286002"/>
    <w:rsid w:val="002909EE"/>
    <w:rsid w:val="002911CB"/>
    <w:rsid w:val="002917A7"/>
    <w:rsid w:val="002A1D9E"/>
    <w:rsid w:val="002A4D41"/>
    <w:rsid w:val="002A4E3A"/>
    <w:rsid w:val="002B5F4A"/>
    <w:rsid w:val="002C43BF"/>
    <w:rsid w:val="002D408B"/>
    <w:rsid w:val="002D67AC"/>
    <w:rsid w:val="002E33ED"/>
    <w:rsid w:val="002E41FC"/>
    <w:rsid w:val="002E5E0E"/>
    <w:rsid w:val="002F5042"/>
    <w:rsid w:val="00322275"/>
    <w:rsid w:val="003242C5"/>
    <w:rsid w:val="00330193"/>
    <w:rsid w:val="00331973"/>
    <w:rsid w:val="0033514B"/>
    <w:rsid w:val="00335A3B"/>
    <w:rsid w:val="00357DBE"/>
    <w:rsid w:val="003739B4"/>
    <w:rsid w:val="003B06BC"/>
    <w:rsid w:val="003B67FA"/>
    <w:rsid w:val="003B69C2"/>
    <w:rsid w:val="003C5305"/>
    <w:rsid w:val="003D2895"/>
    <w:rsid w:val="003D6992"/>
    <w:rsid w:val="003E06A0"/>
    <w:rsid w:val="003E1A6A"/>
    <w:rsid w:val="003F160F"/>
    <w:rsid w:val="00402761"/>
    <w:rsid w:val="00403CD3"/>
    <w:rsid w:val="0040493B"/>
    <w:rsid w:val="00411814"/>
    <w:rsid w:val="004318A1"/>
    <w:rsid w:val="00431E5A"/>
    <w:rsid w:val="0043227C"/>
    <w:rsid w:val="00443BFB"/>
    <w:rsid w:val="004458FD"/>
    <w:rsid w:val="0045192A"/>
    <w:rsid w:val="00451C8D"/>
    <w:rsid w:val="004530AC"/>
    <w:rsid w:val="0046281F"/>
    <w:rsid w:val="0046631C"/>
    <w:rsid w:val="00466F56"/>
    <w:rsid w:val="00492DB3"/>
    <w:rsid w:val="0049452E"/>
    <w:rsid w:val="00494FBF"/>
    <w:rsid w:val="00497CFB"/>
    <w:rsid w:val="004A1033"/>
    <w:rsid w:val="004A40F4"/>
    <w:rsid w:val="004A7AF4"/>
    <w:rsid w:val="004C5FCC"/>
    <w:rsid w:val="004D0FB9"/>
    <w:rsid w:val="004E07B3"/>
    <w:rsid w:val="004E3785"/>
    <w:rsid w:val="00523CE9"/>
    <w:rsid w:val="00524F73"/>
    <w:rsid w:val="00526AF0"/>
    <w:rsid w:val="00532C3A"/>
    <w:rsid w:val="005410B8"/>
    <w:rsid w:val="005423C7"/>
    <w:rsid w:val="005448AB"/>
    <w:rsid w:val="00550548"/>
    <w:rsid w:val="005568C0"/>
    <w:rsid w:val="00560651"/>
    <w:rsid w:val="00567384"/>
    <w:rsid w:val="005701B6"/>
    <w:rsid w:val="00571D53"/>
    <w:rsid w:val="00580481"/>
    <w:rsid w:val="005825FC"/>
    <w:rsid w:val="00587FDA"/>
    <w:rsid w:val="00593AA3"/>
    <w:rsid w:val="00596C0B"/>
    <w:rsid w:val="005D3531"/>
    <w:rsid w:val="005E765D"/>
    <w:rsid w:val="005F26E7"/>
    <w:rsid w:val="005F7CD8"/>
    <w:rsid w:val="00602AFC"/>
    <w:rsid w:val="00605DF7"/>
    <w:rsid w:val="00606A9B"/>
    <w:rsid w:val="00615D59"/>
    <w:rsid w:val="0062334F"/>
    <w:rsid w:val="006238D2"/>
    <w:rsid w:val="00623E1C"/>
    <w:rsid w:val="00641E1E"/>
    <w:rsid w:val="00643F92"/>
    <w:rsid w:val="00666794"/>
    <w:rsid w:val="006713CF"/>
    <w:rsid w:val="0067658D"/>
    <w:rsid w:val="00676D49"/>
    <w:rsid w:val="00677557"/>
    <w:rsid w:val="00683B42"/>
    <w:rsid w:val="00684A90"/>
    <w:rsid w:val="006907DB"/>
    <w:rsid w:val="006B597F"/>
    <w:rsid w:val="006C5196"/>
    <w:rsid w:val="006C78C2"/>
    <w:rsid w:val="006D10D8"/>
    <w:rsid w:val="006D322A"/>
    <w:rsid w:val="006D50B1"/>
    <w:rsid w:val="006D7CA7"/>
    <w:rsid w:val="006E5D33"/>
    <w:rsid w:val="006F0C1C"/>
    <w:rsid w:val="006F134F"/>
    <w:rsid w:val="006F2526"/>
    <w:rsid w:val="006F262E"/>
    <w:rsid w:val="006F3ED5"/>
    <w:rsid w:val="007127E8"/>
    <w:rsid w:val="0071741C"/>
    <w:rsid w:val="0073203F"/>
    <w:rsid w:val="00741D8D"/>
    <w:rsid w:val="007433B0"/>
    <w:rsid w:val="0074697C"/>
    <w:rsid w:val="00752A3F"/>
    <w:rsid w:val="00770A15"/>
    <w:rsid w:val="007803FE"/>
    <w:rsid w:val="0078062B"/>
    <w:rsid w:val="00783FFF"/>
    <w:rsid w:val="007858B0"/>
    <w:rsid w:val="00793282"/>
    <w:rsid w:val="007B22AD"/>
    <w:rsid w:val="007B64BA"/>
    <w:rsid w:val="007B6AE1"/>
    <w:rsid w:val="007C3A10"/>
    <w:rsid w:val="007D4529"/>
    <w:rsid w:val="007D7A0E"/>
    <w:rsid w:val="007E59AE"/>
    <w:rsid w:val="007F2263"/>
    <w:rsid w:val="00800C2F"/>
    <w:rsid w:val="008102A0"/>
    <w:rsid w:val="00821CEE"/>
    <w:rsid w:val="008321B0"/>
    <w:rsid w:val="00837FFE"/>
    <w:rsid w:val="008420C7"/>
    <w:rsid w:val="00851EA3"/>
    <w:rsid w:val="0086110A"/>
    <w:rsid w:val="00864F61"/>
    <w:rsid w:val="00865454"/>
    <w:rsid w:val="008666C8"/>
    <w:rsid w:val="00873EF4"/>
    <w:rsid w:val="0089090E"/>
    <w:rsid w:val="008A1305"/>
    <w:rsid w:val="008A1A7F"/>
    <w:rsid w:val="008A277E"/>
    <w:rsid w:val="008A79D8"/>
    <w:rsid w:val="008B7954"/>
    <w:rsid w:val="008C215F"/>
    <w:rsid w:val="008C5F24"/>
    <w:rsid w:val="008D4144"/>
    <w:rsid w:val="008D52AC"/>
    <w:rsid w:val="008D5DC5"/>
    <w:rsid w:val="008E5203"/>
    <w:rsid w:val="008F3F7F"/>
    <w:rsid w:val="008F40F6"/>
    <w:rsid w:val="008F715A"/>
    <w:rsid w:val="00923C03"/>
    <w:rsid w:val="00924CEB"/>
    <w:rsid w:val="0093028B"/>
    <w:rsid w:val="0093504D"/>
    <w:rsid w:val="00940B8A"/>
    <w:rsid w:val="00940E57"/>
    <w:rsid w:val="00941731"/>
    <w:rsid w:val="00945017"/>
    <w:rsid w:val="0094505C"/>
    <w:rsid w:val="009534BC"/>
    <w:rsid w:val="009620C4"/>
    <w:rsid w:val="00970694"/>
    <w:rsid w:val="00976994"/>
    <w:rsid w:val="0098048B"/>
    <w:rsid w:val="009A0350"/>
    <w:rsid w:val="009A1DD4"/>
    <w:rsid w:val="009A2404"/>
    <w:rsid w:val="009A7B69"/>
    <w:rsid w:val="009B23A3"/>
    <w:rsid w:val="009C1E8F"/>
    <w:rsid w:val="009C1F2F"/>
    <w:rsid w:val="009C6231"/>
    <w:rsid w:val="009D0E08"/>
    <w:rsid w:val="009E08DE"/>
    <w:rsid w:val="009E410E"/>
    <w:rsid w:val="009E5A1F"/>
    <w:rsid w:val="009F5532"/>
    <w:rsid w:val="00A0363A"/>
    <w:rsid w:val="00A05FAA"/>
    <w:rsid w:val="00A15E9C"/>
    <w:rsid w:val="00A16CED"/>
    <w:rsid w:val="00A2620E"/>
    <w:rsid w:val="00A272E4"/>
    <w:rsid w:val="00A276D4"/>
    <w:rsid w:val="00A30258"/>
    <w:rsid w:val="00A30ADD"/>
    <w:rsid w:val="00A31137"/>
    <w:rsid w:val="00A34C77"/>
    <w:rsid w:val="00A36196"/>
    <w:rsid w:val="00A54C74"/>
    <w:rsid w:val="00A5655B"/>
    <w:rsid w:val="00A6723B"/>
    <w:rsid w:val="00A7193B"/>
    <w:rsid w:val="00A753F2"/>
    <w:rsid w:val="00A75DBE"/>
    <w:rsid w:val="00A7685D"/>
    <w:rsid w:val="00A960F5"/>
    <w:rsid w:val="00AA0CCD"/>
    <w:rsid w:val="00AA6D04"/>
    <w:rsid w:val="00AB377A"/>
    <w:rsid w:val="00AC11B9"/>
    <w:rsid w:val="00AC619C"/>
    <w:rsid w:val="00AD6DD5"/>
    <w:rsid w:val="00AE2C94"/>
    <w:rsid w:val="00AE522F"/>
    <w:rsid w:val="00AF4363"/>
    <w:rsid w:val="00AF69D7"/>
    <w:rsid w:val="00B00E85"/>
    <w:rsid w:val="00B010F0"/>
    <w:rsid w:val="00B06055"/>
    <w:rsid w:val="00B13E20"/>
    <w:rsid w:val="00B1604C"/>
    <w:rsid w:val="00B16299"/>
    <w:rsid w:val="00B16408"/>
    <w:rsid w:val="00B205E7"/>
    <w:rsid w:val="00B2159E"/>
    <w:rsid w:val="00B21881"/>
    <w:rsid w:val="00B24C7F"/>
    <w:rsid w:val="00B32FFE"/>
    <w:rsid w:val="00B51F2D"/>
    <w:rsid w:val="00B5462B"/>
    <w:rsid w:val="00B570AD"/>
    <w:rsid w:val="00B62945"/>
    <w:rsid w:val="00B74155"/>
    <w:rsid w:val="00B81A39"/>
    <w:rsid w:val="00B83AC5"/>
    <w:rsid w:val="00B845F0"/>
    <w:rsid w:val="00B966E9"/>
    <w:rsid w:val="00BA0561"/>
    <w:rsid w:val="00BA4253"/>
    <w:rsid w:val="00BA5444"/>
    <w:rsid w:val="00BA55F8"/>
    <w:rsid w:val="00BA6116"/>
    <w:rsid w:val="00BA7AC6"/>
    <w:rsid w:val="00BB3285"/>
    <w:rsid w:val="00BB3A07"/>
    <w:rsid w:val="00BC27B6"/>
    <w:rsid w:val="00BC56F9"/>
    <w:rsid w:val="00BC636C"/>
    <w:rsid w:val="00BD48C4"/>
    <w:rsid w:val="00BE023C"/>
    <w:rsid w:val="00BF4181"/>
    <w:rsid w:val="00BF5353"/>
    <w:rsid w:val="00BF5B7C"/>
    <w:rsid w:val="00C02555"/>
    <w:rsid w:val="00C05275"/>
    <w:rsid w:val="00C11377"/>
    <w:rsid w:val="00C24A7E"/>
    <w:rsid w:val="00C25F10"/>
    <w:rsid w:val="00C3666A"/>
    <w:rsid w:val="00C40AFB"/>
    <w:rsid w:val="00C444D0"/>
    <w:rsid w:val="00C66FC1"/>
    <w:rsid w:val="00C7017D"/>
    <w:rsid w:val="00C75195"/>
    <w:rsid w:val="00C75F6F"/>
    <w:rsid w:val="00C7678E"/>
    <w:rsid w:val="00C82343"/>
    <w:rsid w:val="00C839E4"/>
    <w:rsid w:val="00C83EC5"/>
    <w:rsid w:val="00C862FC"/>
    <w:rsid w:val="00C931CE"/>
    <w:rsid w:val="00CA017B"/>
    <w:rsid w:val="00CB3BCD"/>
    <w:rsid w:val="00CB74DC"/>
    <w:rsid w:val="00CC342B"/>
    <w:rsid w:val="00CD0059"/>
    <w:rsid w:val="00CD6571"/>
    <w:rsid w:val="00CE1FA9"/>
    <w:rsid w:val="00CE797A"/>
    <w:rsid w:val="00D037B5"/>
    <w:rsid w:val="00D10C1F"/>
    <w:rsid w:val="00D1621F"/>
    <w:rsid w:val="00D173EB"/>
    <w:rsid w:val="00D248F3"/>
    <w:rsid w:val="00D27041"/>
    <w:rsid w:val="00D330A9"/>
    <w:rsid w:val="00D33B82"/>
    <w:rsid w:val="00D4444E"/>
    <w:rsid w:val="00D556E5"/>
    <w:rsid w:val="00D573F7"/>
    <w:rsid w:val="00D5766A"/>
    <w:rsid w:val="00D611BD"/>
    <w:rsid w:val="00D86C4A"/>
    <w:rsid w:val="00D93CD1"/>
    <w:rsid w:val="00D95738"/>
    <w:rsid w:val="00DA3E9B"/>
    <w:rsid w:val="00DB1215"/>
    <w:rsid w:val="00DB70E2"/>
    <w:rsid w:val="00DB75FD"/>
    <w:rsid w:val="00DD34F7"/>
    <w:rsid w:val="00DD42FA"/>
    <w:rsid w:val="00DD5DF3"/>
    <w:rsid w:val="00DE49B6"/>
    <w:rsid w:val="00DF3906"/>
    <w:rsid w:val="00DF62BD"/>
    <w:rsid w:val="00E07DDD"/>
    <w:rsid w:val="00E13436"/>
    <w:rsid w:val="00E14B8A"/>
    <w:rsid w:val="00E15F3C"/>
    <w:rsid w:val="00E211BA"/>
    <w:rsid w:val="00E25FE6"/>
    <w:rsid w:val="00E260DD"/>
    <w:rsid w:val="00E31CC0"/>
    <w:rsid w:val="00E32257"/>
    <w:rsid w:val="00E35D22"/>
    <w:rsid w:val="00E405BF"/>
    <w:rsid w:val="00E45B8E"/>
    <w:rsid w:val="00E46BF6"/>
    <w:rsid w:val="00E54645"/>
    <w:rsid w:val="00E62706"/>
    <w:rsid w:val="00E763F9"/>
    <w:rsid w:val="00E81CFC"/>
    <w:rsid w:val="00E820C3"/>
    <w:rsid w:val="00E82F1D"/>
    <w:rsid w:val="00E830ED"/>
    <w:rsid w:val="00E85CBD"/>
    <w:rsid w:val="00E9540D"/>
    <w:rsid w:val="00E9711D"/>
    <w:rsid w:val="00EA0B30"/>
    <w:rsid w:val="00EA1766"/>
    <w:rsid w:val="00EC1AEA"/>
    <w:rsid w:val="00EC2666"/>
    <w:rsid w:val="00EE0766"/>
    <w:rsid w:val="00EF0B2D"/>
    <w:rsid w:val="00F019CB"/>
    <w:rsid w:val="00F049F4"/>
    <w:rsid w:val="00F16F2C"/>
    <w:rsid w:val="00F22BEE"/>
    <w:rsid w:val="00F305B9"/>
    <w:rsid w:val="00F458E2"/>
    <w:rsid w:val="00F471EE"/>
    <w:rsid w:val="00F550D1"/>
    <w:rsid w:val="00F63970"/>
    <w:rsid w:val="00F66BB5"/>
    <w:rsid w:val="00F75514"/>
    <w:rsid w:val="00F77636"/>
    <w:rsid w:val="00F82C2E"/>
    <w:rsid w:val="00F83A50"/>
    <w:rsid w:val="00F91B77"/>
    <w:rsid w:val="00FA78D5"/>
    <w:rsid w:val="00FB06DC"/>
    <w:rsid w:val="00FD4EC5"/>
    <w:rsid w:val="00FD605E"/>
    <w:rsid w:val="00FE14CE"/>
    <w:rsid w:val="00FF0573"/>
    <w:rsid w:val="00FF2C28"/>
    <w:rsid w:val="00FF3B3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  <w:style w:type="paragraph" w:styleId="ab">
    <w:name w:val="footnote text"/>
    <w:basedOn w:val="a"/>
    <w:link w:val="11"/>
    <w:rsid w:val="006B597F"/>
  </w:style>
  <w:style w:type="character" w:customStyle="1" w:styleId="ac">
    <w:name w:val="Текст сноски Знак"/>
    <w:basedOn w:val="a0"/>
    <w:semiHidden/>
    <w:rsid w:val="006B597F"/>
  </w:style>
  <w:style w:type="character" w:customStyle="1" w:styleId="11">
    <w:name w:val="Текст сноски Знак1"/>
    <w:link w:val="ab"/>
    <w:rsid w:val="006B597F"/>
  </w:style>
  <w:style w:type="character" w:styleId="ad">
    <w:name w:val="footnote reference"/>
    <w:uiPriority w:val="99"/>
    <w:semiHidden/>
    <w:unhideWhenUsed/>
    <w:rsid w:val="006B59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  <w:style w:type="paragraph" w:styleId="ab">
    <w:name w:val="footnote text"/>
    <w:basedOn w:val="a"/>
    <w:link w:val="11"/>
    <w:rsid w:val="006B597F"/>
  </w:style>
  <w:style w:type="character" w:customStyle="1" w:styleId="ac">
    <w:name w:val="Текст сноски Знак"/>
    <w:basedOn w:val="a0"/>
    <w:semiHidden/>
    <w:rsid w:val="006B597F"/>
  </w:style>
  <w:style w:type="character" w:customStyle="1" w:styleId="11">
    <w:name w:val="Текст сноски Знак1"/>
    <w:link w:val="ab"/>
    <w:rsid w:val="006B597F"/>
  </w:style>
  <w:style w:type="character" w:styleId="ad">
    <w:name w:val="footnote reference"/>
    <w:uiPriority w:val="99"/>
    <w:semiHidden/>
    <w:unhideWhenUsed/>
    <w:rsid w:val="006B5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34103-84D0-4BE2-9049-BDB8606C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3800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sshindyapina</cp:lastModifiedBy>
  <cp:revision>5</cp:revision>
  <cp:lastPrinted>2022-02-24T13:20:00Z</cp:lastPrinted>
  <dcterms:created xsi:type="dcterms:W3CDTF">2022-02-21T07:13:00Z</dcterms:created>
  <dcterms:modified xsi:type="dcterms:W3CDTF">2022-02-25T08:29:00Z</dcterms:modified>
</cp:coreProperties>
</file>