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2CC" w:rsidRPr="009C6FC8" w:rsidRDefault="003662CC" w:rsidP="003662CC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</w:pP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Размер нормативных затрат с учетом территориального и отраслевых корректирующих коэффициентов на 202</w:t>
      </w:r>
      <w: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5</w:t>
      </w: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год и на плановый </w:t>
      </w:r>
      <w: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br/>
      </w: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период 20</w:t>
      </w:r>
      <w: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26</w:t>
      </w: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7</w:t>
      </w: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годов на оказание муниципальных услуг (выполнение работ) муниципальными бюджетными и муниципальными автономными учреждениями, в отношении которых Администрация города Заречного</w:t>
      </w:r>
      <w: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</w:t>
      </w:r>
      <w:r w:rsidRPr="009C6FC8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осуществляет функции и полномочия учредителя</w:t>
      </w:r>
    </w:p>
    <w:p w:rsidR="003662CC" w:rsidRPr="001F262C" w:rsidRDefault="003662CC" w:rsidP="003662CC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eastAsia="ru-RU"/>
        </w:rPr>
      </w:pPr>
    </w:p>
    <w:p w:rsidR="003662CC" w:rsidRDefault="003662CC" w:rsidP="003662CC">
      <w:pPr>
        <w:rPr>
          <w:rFonts w:ascii="Times New Roman" w:hAnsi="Times New Roman" w:cs="Times New Roman"/>
          <w:sz w:val="24"/>
          <w:szCs w:val="24"/>
        </w:rPr>
      </w:pPr>
    </w:p>
    <w:p w:rsidR="003662CC" w:rsidRPr="00315D9F" w:rsidRDefault="003662CC" w:rsidP="00366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174">
        <w:rPr>
          <w:rFonts w:ascii="Times New Roman" w:hAnsi="Times New Roman" w:cs="Times New Roman"/>
          <w:sz w:val="24"/>
          <w:szCs w:val="24"/>
        </w:rPr>
        <w:t>Нормативные затраты на оказание муниципальных услуг Муниципального автономного учреждения города Заречного Пензенской области «Многофункциональный центр предоставления государственных и муниципальных услуг»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217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2174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2174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315D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62CC" w:rsidRDefault="003662CC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62CC" w:rsidRPr="00315D9F" w:rsidRDefault="003662CC" w:rsidP="00366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>УТВЕРЖДЕНЫ</w:t>
      </w:r>
    </w:p>
    <w:p w:rsidR="003662CC" w:rsidRPr="00315D9F" w:rsidRDefault="003662CC" w:rsidP="00366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3662CC" w:rsidRPr="00315D9F" w:rsidRDefault="003662CC" w:rsidP="00366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 xml:space="preserve">г. Заречного Пензенской области </w:t>
      </w:r>
    </w:p>
    <w:p w:rsidR="003662CC" w:rsidRDefault="003662CC" w:rsidP="00366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73F5F">
        <w:rPr>
          <w:rFonts w:ascii="Times New Roman" w:hAnsi="Times New Roman" w:cs="Times New Roman"/>
          <w:sz w:val="16"/>
          <w:szCs w:val="16"/>
        </w:rPr>
        <w:t>от 2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273F5F">
        <w:rPr>
          <w:rFonts w:ascii="Times New Roman" w:hAnsi="Times New Roman" w:cs="Times New Roman"/>
          <w:sz w:val="16"/>
          <w:szCs w:val="16"/>
        </w:rPr>
        <w:t>.12.202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73F5F">
        <w:rPr>
          <w:rFonts w:ascii="Times New Roman" w:hAnsi="Times New Roman" w:cs="Times New Roman"/>
          <w:sz w:val="16"/>
          <w:szCs w:val="16"/>
        </w:rPr>
        <w:t xml:space="preserve"> № </w:t>
      </w:r>
      <w:r>
        <w:rPr>
          <w:rFonts w:ascii="Times New Roman" w:hAnsi="Times New Roman" w:cs="Times New Roman"/>
          <w:sz w:val="16"/>
          <w:szCs w:val="16"/>
        </w:rPr>
        <w:t>2290</w:t>
      </w:r>
    </w:p>
    <w:p w:rsidR="003662CC" w:rsidRPr="00315D9F" w:rsidRDefault="003662CC" w:rsidP="00366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852"/>
        <w:gridCol w:w="1012"/>
        <w:gridCol w:w="1784"/>
        <w:gridCol w:w="1173"/>
        <w:gridCol w:w="1519"/>
        <w:gridCol w:w="1759"/>
        <w:gridCol w:w="6"/>
        <w:gridCol w:w="1246"/>
        <w:gridCol w:w="843"/>
        <w:gridCol w:w="1592"/>
        <w:gridCol w:w="1541"/>
      </w:tblGrid>
      <w:tr w:rsidR="003662CC" w:rsidRPr="00B02F16" w:rsidTr="000B38EF">
        <w:trPr>
          <w:trHeight w:val="286"/>
        </w:trPr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муниципальной услуги (работы), уникальный номер реестровой записи </w:t>
            </w:r>
          </w:p>
        </w:tc>
        <w:tc>
          <w:tcPr>
            <w:tcW w:w="2576" w:type="pct"/>
            <w:gridSpan w:val="7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оказание муниципальной услуги (выполнение работы)</w:t>
            </w:r>
          </w:p>
        </w:tc>
        <w:tc>
          <w:tcPr>
            <w:tcW w:w="1168" w:type="pct"/>
            <w:gridSpan w:val="3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Корректирующие коэффициенты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Итого нормативных затрат на оказание единицы муниципальной услуги (выполнение работы), руб.</w:t>
            </w:r>
          </w:p>
        </w:tc>
      </w:tr>
      <w:tr w:rsidR="003662CC" w:rsidRPr="00B02F16" w:rsidTr="000B38EF">
        <w:trPr>
          <w:trHeight w:val="261"/>
        </w:trPr>
        <w:tc>
          <w:tcPr>
            <w:tcW w:w="764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304" w:type="pct"/>
            <w:gridSpan w:val="5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</w:t>
            </w:r>
          </w:p>
        </w:tc>
        <w:tc>
          <w:tcPr>
            <w:tcW w:w="397" w:type="pct"/>
            <w:gridSpan w:val="2"/>
            <w:vMerge w:val="restar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отраслевой</w:t>
            </w:r>
          </w:p>
        </w:tc>
        <w:tc>
          <w:tcPr>
            <w:tcW w:w="774" w:type="pct"/>
            <w:gridSpan w:val="2"/>
            <w:vMerge w:val="restar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территориальный, в том числе</w:t>
            </w:r>
          </w:p>
        </w:tc>
        <w:tc>
          <w:tcPr>
            <w:tcW w:w="491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662CC" w:rsidRPr="00B02F16" w:rsidTr="000B38EF">
        <w:trPr>
          <w:trHeight w:val="847"/>
        </w:trPr>
        <w:tc>
          <w:tcPr>
            <w:tcW w:w="764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затрат, непосредственно связанных с оказанием муниципальной услуги (выполнением работы)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общехозяйственные нужды, на оказание муниципальных услуг (выполнением работы)</w:t>
            </w: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74" w:type="pct"/>
            <w:gridSpan w:val="2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662CC" w:rsidRPr="00B02F16" w:rsidTr="000B38EF">
        <w:trPr>
          <w:trHeight w:val="2428"/>
        </w:trPr>
        <w:tc>
          <w:tcPr>
            <w:tcW w:w="764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 с начислениями на выплаты по оплате труда работников, непосредственно связанных с оказанием муниципальной услуги (выполнением работы)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коммунальные услуги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коммунальные </w:t>
            </w:r>
            <w:proofErr w:type="gramStart"/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услуги  и</w:t>
            </w:r>
            <w:proofErr w:type="gramEnd"/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содержание имущества</w:t>
            </w:r>
          </w:p>
        </w:tc>
        <w:tc>
          <w:tcPr>
            <w:tcW w:w="491" w:type="pct"/>
            <w:vMerge/>
            <w:vAlign w:val="center"/>
            <w:hideMark/>
          </w:tcPr>
          <w:p w:rsidR="003662CC" w:rsidRPr="00B02F16" w:rsidRDefault="003662CC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662CC" w:rsidRPr="00B02F16" w:rsidRDefault="003662CC" w:rsidP="0036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853"/>
        <w:gridCol w:w="1013"/>
        <w:gridCol w:w="1784"/>
        <w:gridCol w:w="1173"/>
        <w:gridCol w:w="1519"/>
        <w:gridCol w:w="1755"/>
        <w:gridCol w:w="1243"/>
        <w:gridCol w:w="843"/>
        <w:gridCol w:w="1585"/>
        <w:gridCol w:w="1557"/>
      </w:tblGrid>
      <w:tr w:rsidR="003662CC" w:rsidRPr="00B02F16" w:rsidTr="000B38EF">
        <w:trPr>
          <w:trHeight w:val="60"/>
          <w:tblHeader/>
        </w:trPr>
        <w:tc>
          <w:tcPr>
            <w:tcW w:w="764" w:type="pct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" w:type="pct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</w:tcPr>
          <w:p w:rsidR="003662CC" w:rsidRPr="00B02F16" w:rsidRDefault="003662CC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662CC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662CC" w:rsidRPr="00B02F16" w:rsidRDefault="003662CC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1. Нормативные затраты на выполнение муниципальных работ на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3662CC" w:rsidRPr="00B02F16" w:rsidTr="000B38EF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CC" w:rsidRPr="00B02F16" w:rsidRDefault="003662CC" w:rsidP="003662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751100О.99.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0.АЩ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57АА00001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375,29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230,57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220,06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144,72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14,56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3,96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375,29</w:t>
            </w:r>
          </w:p>
        </w:tc>
      </w:tr>
      <w:tr w:rsidR="003662CC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662CC" w:rsidRPr="00B02F16" w:rsidRDefault="003662CC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2. Нормативные затраты на выполнение муниципальных работ на 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3662CC" w:rsidRPr="00B02F16" w:rsidTr="00006A8E">
        <w:trPr>
          <w:trHeight w:val="60"/>
        </w:trPr>
        <w:tc>
          <w:tcPr>
            <w:tcW w:w="764" w:type="pct"/>
            <w:vAlign w:val="center"/>
          </w:tcPr>
          <w:p w:rsidR="003662CC" w:rsidRPr="00B02F16" w:rsidRDefault="003662CC" w:rsidP="003662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предоставления государственных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751100О.99.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0.АЩ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57АА00001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391,03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240,07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229,68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150,96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15,42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3,96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391,03</w:t>
            </w:r>
          </w:p>
        </w:tc>
      </w:tr>
      <w:tr w:rsidR="003662CC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662CC" w:rsidRPr="00B02F16" w:rsidRDefault="003662CC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3. Нормативные затраты на выполнение муниципальных работ на 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</w:t>
            </w:r>
          </w:p>
        </w:tc>
      </w:tr>
      <w:tr w:rsidR="003662CC" w:rsidRPr="00B02F16" w:rsidTr="00CB1342">
        <w:trPr>
          <w:trHeight w:val="60"/>
        </w:trPr>
        <w:tc>
          <w:tcPr>
            <w:tcW w:w="764" w:type="pct"/>
            <w:vAlign w:val="center"/>
          </w:tcPr>
          <w:p w:rsidR="003662CC" w:rsidRPr="00B02F16" w:rsidRDefault="003662CC" w:rsidP="003662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751100О.99.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0.АЩ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57АА00001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406,19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249,26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238,86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156,93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16,26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3,96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2CC" w:rsidRPr="003662CC" w:rsidRDefault="003662CC" w:rsidP="003662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62CC">
              <w:rPr>
                <w:rFonts w:ascii="Times New Roman" w:hAnsi="Times New Roman" w:cs="Times New Roman"/>
                <w:bCs/>
                <w:sz w:val="18"/>
                <w:szCs w:val="18"/>
              </w:rPr>
              <w:t>406,19</w:t>
            </w:r>
          </w:p>
        </w:tc>
      </w:tr>
    </w:tbl>
    <w:p w:rsidR="003662CC" w:rsidRDefault="003662CC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62CC" w:rsidRDefault="003662CC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62CC" w:rsidRDefault="003662CC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B6895" w:rsidRPr="00EB2174" w:rsidRDefault="003B6895" w:rsidP="003B6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174">
        <w:rPr>
          <w:rFonts w:ascii="Times New Roman" w:hAnsi="Times New Roman" w:cs="Times New Roman"/>
          <w:sz w:val="24"/>
          <w:szCs w:val="24"/>
        </w:rPr>
        <w:t xml:space="preserve">Нормативные затраты на выполнение муниципальных работ </w:t>
      </w:r>
      <w:r w:rsidRPr="00EB2174">
        <w:rPr>
          <w:rFonts w:ascii="Times New Roman" w:eastAsia="Calibri" w:hAnsi="Times New Roman" w:cs="Times New Roman"/>
          <w:sz w:val="24"/>
          <w:szCs w:val="24"/>
        </w:rPr>
        <w:t xml:space="preserve">муниципальным автономным учреждением </w:t>
      </w:r>
      <w:r w:rsidRPr="00EB2174">
        <w:rPr>
          <w:rFonts w:ascii="Times New Roman" w:hAnsi="Times New Roman" w:cs="Times New Roman"/>
          <w:sz w:val="24"/>
          <w:szCs w:val="24"/>
        </w:rPr>
        <w:t>«Управление общественных связей»</w:t>
      </w:r>
      <w:r w:rsidRPr="00EB2174">
        <w:rPr>
          <w:rFonts w:ascii="Times New Roman" w:hAnsi="Times New Roman" w:cs="Times New Roman"/>
          <w:sz w:val="24"/>
          <w:szCs w:val="24"/>
        </w:rPr>
        <w:br/>
        <w:t xml:space="preserve"> города Заречного Пензенской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217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2174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217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3B6895" w:rsidRPr="00EB2174" w:rsidRDefault="003B6895" w:rsidP="003B689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EB2174">
        <w:rPr>
          <w:rFonts w:ascii="Times New Roman" w:hAnsi="Times New Roman" w:cs="Times New Roman"/>
          <w:sz w:val="16"/>
          <w:szCs w:val="16"/>
        </w:rPr>
        <w:t>Утверждены</w:t>
      </w:r>
    </w:p>
    <w:p w:rsidR="003B6895" w:rsidRPr="001F262C" w:rsidRDefault="003B6895" w:rsidP="003B6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21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постановлением</w:t>
      </w:r>
      <w:r w:rsidRPr="001F26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Администрации</w:t>
      </w:r>
    </w:p>
    <w:p w:rsidR="003B6895" w:rsidRPr="001F262C" w:rsidRDefault="003B6895" w:rsidP="003B6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262C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F262C">
        <w:rPr>
          <w:rFonts w:ascii="Times New Roman" w:eastAsia="Times New Roman" w:hAnsi="Times New Roman" w:cs="Times New Roman"/>
          <w:sz w:val="16"/>
          <w:szCs w:val="16"/>
          <w:lang w:eastAsia="ru-RU"/>
        </w:rPr>
        <w:t>Заречного Пензенской области</w:t>
      </w:r>
    </w:p>
    <w:p w:rsidR="003B6895" w:rsidRPr="0054784F" w:rsidRDefault="003B6895" w:rsidP="003B6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ar-SA"/>
        </w:rPr>
      </w:pPr>
      <w:r w:rsidRPr="00EE4D79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EE4D79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.12.202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EE4D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="0054784F" w:rsidRPr="0054784F">
        <w:rPr>
          <w:rFonts w:ascii="Times New Roman" w:eastAsia="Times New Roman" w:hAnsi="Times New Roman" w:cs="Times New Roman"/>
          <w:sz w:val="16"/>
          <w:szCs w:val="16"/>
          <w:lang w:eastAsia="ru-RU"/>
        </w:rPr>
        <w:t>2297</w:t>
      </w:r>
    </w:p>
    <w:p w:rsidR="003B6895" w:rsidRPr="00315D9F" w:rsidRDefault="003B6895" w:rsidP="003B689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2"/>
        <w:gridCol w:w="851"/>
        <w:gridCol w:w="1014"/>
        <w:gridCol w:w="1783"/>
        <w:gridCol w:w="1174"/>
        <w:gridCol w:w="1519"/>
        <w:gridCol w:w="1755"/>
        <w:gridCol w:w="1243"/>
        <w:gridCol w:w="844"/>
        <w:gridCol w:w="1585"/>
        <w:gridCol w:w="1664"/>
      </w:tblGrid>
      <w:tr w:rsidR="003B6895" w:rsidRPr="00315D9F" w:rsidTr="000B38EF">
        <w:trPr>
          <w:trHeight w:val="286"/>
        </w:trPr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муниципальной услуги (работы), уникальный номер реестровой записи </w:t>
            </w:r>
          </w:p>
        </w:tc>
        <w:tc>
          <w:tcPr>
            <w:tcW w:w="2579" w:type="pct"/>
            <w:gridSpan w:val="6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оказание муниципальной услуги (выполнение работы)</w:t>
            </w:r>
          </w:p>
        </w:tc>
        <w:tc>
          <w:tcPr>
            <w:tcW w:w="1170" w:type="pct"/>
            <w:gridSpan w:val="3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Корректирующ</w:t>
            </w:r>
            <w:bookmarkStart w:id="0" w:name="_GoBack"/>
            <w:bookmarkEnd w:id="0"/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ие коэффициенты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Итого нормативных затрат на оказание единицы муниципальной услуги (выполнение работы), руб.</w:t>
            </w:r>
          </w:p>
        </w:tc>
      </w:tr>
      <w:tr w:rsidR="003B6895" w:rsidRPr="00315D9F" w:rsidTr="000B38EF">
        <w:trPr>
          <w:trHeight w:val="261"/>
        </w:trPr>
        <w:tc>
          <w:tcPr>
            <w:tcW w:w="721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308" w:type="pct"/>
            <w:gridSpan w:val="5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отраслевой</w:t>
            </w:r>
          </w:p>
        </w:tc>
        <w:tc>
          <w:tcPr>
            <w:tcW w:w="774" w:type="pct"/>
            <w:gridSpan w:val="2"/>
            <w:vMerge w:val="restar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территориальный, в том числе</w:t>
            </w:r>
          </w:p>
        </w:tc>
        <w:tc>
          <w:tcPr>
            <w:tcW w:w="530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B6895" w:rsidRPr="00315D9F" w:rsidTr="000B38EF">
        <w:trPr>
          <w:trHeight w:val="847"/>
        </w:trPr>
        <w:tc>
          <w:tcPr>
            <w:tcW w:w="721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затрат, непосредственно связанных с оказанием муниципальной услуги (выполнением работы)</w:t>
            </w:r>
          </w:p>
        </w:tc>
        <w:tc>
          <w:tcPr>
            <w:tcW w:w="1417" w:type="pct"/>
            <w:gridSpan w:val="3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общехозяйственные нужды, на оказание муниципальных услуг (выполнением работы)</w:t>
            </w:r>
          </w:p>
        </w:tc>
        <w:tc>
          <w:tcPr>
            <w:tcW w:w="396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74" w:type="pct"/>
            <w:gridSpan w:val="2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B6895" w:rsidRPr="00315D9F" w:rsidTr="000B38EF">
        <w:trPr>
          <w:trHeight w:val="2428"/>
        </w:trPr>
        <w:tc>
          <w:tcPr>
            <w:tcW w:w="721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 с начислениями на выплаты по оплате труда работников, непосредственно связанных с оказанием муниципальной услуги (выполнением работы)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коммунальные услуги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  <w:tc>
          <w:tcPr>
            <w:tcW w:w="396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коммунальные </w:t>
            </w:r>
            <w:proofErr w:type="gramStart"/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услуги  и</w:t>
            </w:r>
            <w:proofErr w:type="gramEnd"/>
            <w:r w:rsidRPr="00315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содержание имущества</w:t>
            </w:r>
          </w:p>
        </w:tc>
        <w:tc>
          <w:tcPr>
            <w:tcW w:w="530" w:type="pct"/>
            <w:vMerge/>
            <w:vAlign w:val="center"/>
            <w:hideMark/>
          </w:tcPr>
          <w:p w:rsidR="003B6895" w:rsidRPr="00315D9F" w:rsidRDefault="003B6895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B6895" w:rsidRPr="00FB7C54" w:rsidRDefault="003B6895" w:rsidP="003B689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2"/>
        <w:gridCol w:w="851"/>
        <w:gridCol w:w="1014"/>
        <w:gridCol w:w="1783"/>
        <w:gridCol w:w="1174"/>
        <w:gridCol w:w="1519"/>
        <w:gridCol w:w="1755"/>
        <w:gridCol w:w="1243"/>
        <w:gridCol w:w="844"/>
        <w:gridCol w:w="1585"/>
        <w:gridCol w:w="1664"/>
      </w:tblGrid>
      <w:tr w:rsidR="003B6895" w:rsidRPr="00FB7C54" w:rsidTr="000B38EF">
        <w:trPr>
          <w:trHeight w:val="60"/>
          <w:tblHeader/>
        </w:trPr>
        <w:tc>
          <w:tcPr>
            <w:tcW w:w="721" w:type="pct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0" w:type="pct"/>
            <w:vAlign w:val="center"/>
          </w:tcPr>
          <w:p w:rsidR="003B6895" w:rsidRPr="00FB7C54" w:rsidRDefault="003B6895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B6895" w:rsidRPr="00FB7C54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B6895" w:rsidRPr="00FB7C54" w:rsidRDefault="003B6895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1. Нормативные затраты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на выполнение муниципальных работ на 202</w:t>
            </w:r>
            <w:r w:rsidR="004A437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A4377" w:rsidRPr="003D13DD" w:rsidTr="00946FAD">
        <w:trPr>
          <w:trHeight w:val="60"/>
        </w:trPr>
        <w:tc>
          <w:tcPr>
            <w:tcW w:w="721" w:type="pct"/>
            <w:vAlign w:val="center"/>
          </w:tcPr>
          <w:p w:rsidR="004A4377" w:rsidRPr="00843D95" w:rsidRDefault="004A4377" w:rsidP="004A43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Освещение деятельности </w:t>
            </w:r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органов местного самоуправления</w:t>
            </w:r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t>602000.</w:t>
            </w:r>
            <w:r w:rsidRPr="00843D9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</w:t>
            </w:r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843D95">
              <w:rPr>
                <w:rFonts w:ascii="Times New Roman" w:hAnsi="Times New Roman" w:cs="Times New Roman"/>
                <w:bCs/>
                <w:sz w:val="18"/>
                <w:szCs w:val="18"/>
              </w:rPr>
              <w:t>61.1.0232001000: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7328,75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5785,34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4561,53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1543,41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27,37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37,44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7328,75</w:t>
            </w:r>
          </w:p>
        </w:tc>
      </w:tr>
      <w:tr w:rsidR="003B6895" w:rsidRPr="003D13DD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B6895" w:rsidRPr="00843D95" w:rsidRDefault="003B6895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2. Нормативные затраты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на выполнение муниципальных работ на 202</w:t>
            </w:r>
            <w:r w:rsidR="004A437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A4377" w:rsidRPr="003D13DD" w:rsidTr="00CB7E8C">
        <w:trPr>
          <w:trHeight w:val="60"/>
        </w:trPr>
        <w:tc>
          <w:tcPr>
            <w:tcW w:w="721" w:type="pct"/>
            <w:vAlign w:val="center"/>
          </w:tcPr>
          <w:p w:rsidR="004A4377" w:rsidRPr="001F262C" w:rsidRDefault="004A4377" w:rsidP="004A4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Освещение деятельности органов местного самоуправления</w:t>
            </w:r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602000.P.</w:t>
            </w:r>
            <w:proofErr w:type="gramEnd"/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61.1.0232001000: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7587,93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5979,5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4755,69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1608,43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29,46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37,44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7587,93</w:t>
            </w:r>
          </w:p>
        </w:tc>
      </w:tr>
      <w:tr w:rsidR="003B6895" w:rsidRPr="003D13DD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3B6895" w:rsidRPr="001F262C" w:rsidRDefault="003B6895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3. Нормативные затраты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>на выполнение муниципальных работ на 202</w:t>
            </w:r>
            <w:r w:rsidR="004A437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F2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A4377" w:rsidRPr="001F262C" w:rsidTr="00DC7573">
        <w:trPr>
          <w:trHeight w:val="60"/>
        </w:trPr>
        <w:tc>
          <w:tcPr>
            <w:tcW w:w="721" w:type="pct"/>
            <w:vAlign w:val="center"/>
          </w:tcPr>
          <w:p w:rsidR="004A4377" w:rsidRPr="001F262C" w:rsidRDefault="004A4377" w:rsidP="004A4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Освещение деятельности органов местного самоуправления</w:t>
            </w:r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602000.P.</w:t>
            </w:r>
            <w:proofErr w:type="gramEnd"/>
            <w:r w:rsidRPr="001F262C">
              <w:rPr>
                <w:rFonts w:ascii="Times New Roman" w:hAnsi="Times New Roman" w:cs="Times New Roman"/>
                <w:bCs/>
                <w:sz w:val="18"/>
                <w:szCs w:val="18"/>
              </w:rPr>
              <w:t>61.1.0232001000: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7839,52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6169,72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4945,92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1669,8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30,73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37,44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77" w:rsidRPr="004A4377" w:rsidRDefault="004A4377" w:rsidP="004A4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377">
              <w:rPr>
                <w:rFonts w:ascii="Times New Roman" w:hAnsi="Times New Roman" w:cs="Times New Roman"/>
                <w:bCs/>
                <w:sz w:val="18"/>
                <w:szCs w:val="18"/>
              </w:rPr>
              <w:t>7839,52</w:t>
            </w:r>
          </w:p>
        </w:tc>
      </w:tr>
    </w:tbl>
    <w:p w:rsidR="003662CC" w:rsidRDefault="003662CC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4377" w:rsidRDefault="004A4377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4377" w:rsidRDefault="004A4377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4377" w:rsidRPr="00B02F16" w:rsidRDefault="004A4377" w:rsidP="004A4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F16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муниципальных услуг Муниципальным автономным учреждением </w:t>
      </w:r>
      <w:r w:rsidRPr="00B02F16">
        <w:rPr>
          <w:rFonts w:ascii="Times New Roman" w:hAnsi="Times New Roman" w:cs="Times New Roman"/>
          <w:sz w:val="24"/>
          <w:szCs w:val="24"/>
        </w:rPr>
        <w:br/>
        <w:t>города Заречного Пензенской области «Бизнес-инкубатор «Импульс»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2F1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2F16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2F16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A4377" w:rsidRPr="00315D9F" w:rsidRDefault="004A4377" w:rsidP="004A437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>УТВЕРЖДЕНЫ</w:t>
      </w:r>
    </w:p>
    <w:p w:rsidR="004A4377" w:rsidRPr="00315D9F" w:rsidRDefault="004A4377" w:rsidP="004A437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4A4377" w:rsidRPr="00315D9F" w:rsidRDefault="004A4377" w:rsidP="004A437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15D9F">
        <w:rPr>
          <w:rFonts w:ascii="Times New Roman" w:hAnsi="Times New Roman" w:cs="Times New Roman"/>
          <w:sz w:val="16"/>
          <w:szCs w:val="16"/>
        </w:rPr>
        <w:t xml:space="preserve">г. Заречного Пензенской области </w:t>
      </w:r>
    </w:p>
    <w:p w:rsidR="004A4377" w:rsidRDefault="004A4377" w:rsidP="004A437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F2C9F">
        <w:rPr>
          <w:rFonts w:ascii="Times New Roman" w:hAnsi="Times New Roman" w:cs="Times New Roman"/>
          <w:sz w:val="16"/>
          <w:szCs w:val="16"/>
        </w:rPr>
        <w:t xml:space="preserve">от </w:t>
      </w:r>
      <w:r>
        <w:rPr>
          <w:rFonts w:ascii="Times New Roman" w:hAnsi="Times New Roman" w:cs="Times New Roman"/>
          <w:sz w:val="16"/>
          <w:szCs w:val="16"/>
        </w:rPr>
        <w:t>28</w:t>
      </w:r>
      <w:r w:rsidRPr="00FF2C9F">
        <w:rPr>
          <w:rFonts w:ascii="Times New Roman" w:hAnsi="Times New Roman" w:cs="Times New Roman"/>
          <w:sz w:val="16"/>
          <w:szCs w:val="16"/>
        </w:rPr>
        <w:t>.12.202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FF2C9F">
        <w:rPr>
          <w:rFonts w:ascii="Times New Roman" w:hAnsi="Times New Roman" w:cs="Times New Roman"/>
          <w:sz w:val="16"/>
          <w:szCs w:val="16"/>
        </w:rPr>
        <w:t xml:space="preserve"> № </w:t>
      </w:r>
      <w:r w:rsidR="0054784F" w:rsidRPr="0054784F">
        <w:rPr>
          <w:rFonts w:ascii="Times New Roman" w:hAnsi="Times New Roman" w:cs="Times New Roman"/>
          <w:sz w:val="16"/>
          <w:szCs w:val="16"/>
        </w:rPr>
        <w:t>2291</w:t>
      </w:r>
    </w:p>
    <w:p w:rsidR="004A4377" w:rsidRDefault="004A4377" w:rsidP="004A4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852"/>
        <w:gridCol w:w="1012"/>
        <w:gridCol w:w="1784"/>
        <w:gridCol w:w="1173"/>
        <w:gridCol w:w="1519"/>
        <w:gridCol w:w="1759"/>
        <w:gridCol w:w="6"/>
        <w:gridCol w:w="1246"/>
        <w:gridCol w:w="843"/>
        <w:gridCol w:w="1592"/>
        <w:gridCol w:w="1541"/>
      </w:tblGrid>
      <w:tr w:rsidR="004A4377" w:rsidRPr="00B02F16" w:rsidTr="000B38EF">
        <w:trPr>
          <w:trHeight w:val="286"/>
        </w:trPr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Наименование муниципальной услуги (работы), уникальный номер реестровой записи </w:t>
            </w:r>
          </w:p>
        </w:tc>
        <w:tc>
          <w:tcPr>
            <w:tcW w:w="2576" w:type="pct"/>
            <w:gridSpan w:val="7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оказание муниципальной услуги (выполнение работы)</w:t>
            </w:r>
          </w:p>
        </w:tc>
        <w:tc>
          <w:tcPr>
            <w:tcW w:w="1168" w:type="pct"/>
            <w:gridSpan w:val="3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Корректирующие коэффициенты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Итого нормативных затрат на оказание единицы муниципальной услуги (выполнение работы), руб.</w:t>
            </w:r>
          </w:p>
        </w:tc>
      </w:tr>
      <w:tr w:rsidR="004A4377" w:rsidRPr="00B02F16" w:rsidTr="000B38EF">
        <w:trPr>
          <w:trHeight w:val="261"/>
        </w:trPr>
        <w:tc>
          <w:tcPr>
            <w:tcW w:w="764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304" w:type="pct"/>
            <w:gridSpan w:val="5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</w:t>
            </w:r>
          </w:p>
        </w:tc>
        <w:tc>
          <w:tcPr>
            <w:tcW w:w="397" w:type="pct"/>
            <w:gridSpan w:val="2"/>
            <w:vMerge w:val="restar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отраслевой</w:t>
            </w:r>
          </w:p>
        </w:tc>
        <w:tc>
          <w:tcPr>
            <w:tcW w:w="774" w:type="pct"/>
            <w:gridSpan w:val="2"/>
            <w:vMerge w:val="restar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территориальный, в том числе</w:t>
            </w:r>
          </w:p>
        </w:tc>
        <w:tc>
          <w:tcPr>
            <w:tcW w:w="491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4377" w:rsidRPr="00B02F16" w:rsidTr="000B38EF">
        <w:trPr>
          <w:trHeight w:val="847"/>
        </w:trPr>
        <w:tc>
          <w:tcPr>
            <w:tcW w:w="764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затрат, непосредственно связанных с оказанием муниципальной услуги (выполнением работы)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Базовый норматив затрат на общехозяйственные нужды, на оказание муниципальных услуг (выполнением работы)</w:t>
            </w: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74" w:type="pct"/>
            <w:gridSpan w:val="2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4377" w:rsidRPr="00B02F16" w:rsidTr="000B38EF">
        <w:trPr>
          <w:trHeight w:val="2603"/>
        </w:trPr>
        <w:tc>
          <w:tcPr>
            <w:tcW w:w="764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 с начислениями на выплаты по оплате труда работников, непосредственно связанных с оказанием муниципальной услуги (выполнением работы)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коммунальные услуги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оплату труда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коммунальные </w:t>
            </w:r>
            <w:proofErr w:type="gramStart"/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услуги  и</w:t>
            </w:r>
            <w:proofErr w:type="gramEnd"/>
            <w:r w:rsidRPr="00B02F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содержание имущества</w:t>
            </w:r>
          </w:p>
        </w:tc>
        <w:tc>
          <w:tcPr>
            <w:tcW w:w="491" w:type="pct"/>
            <w:vMerge/>
            <w:vAlign w:val="center"/>
            <w:hideMark/>
          </w:tcPr>
          <w:p w:rsidR="004A4377" w:rsidRPr="00B02F16" w:rsidRDefault="004A4377" w:rsidP="000B38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4A4377" w:rsidRPr="00B02F16" w:rsidRDefault="004A4377" w:rsidP="004A4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853"/>
        <w:gridCol w:w="1013"/>
        <w:gridCol w:w="1784"/>
        <w:gridCol w:w="1173"/>
        <w:gridCol w:w="1519"/>
        <w:gridCol w:w="1755"/>
        <w:gridCol w:w="1243"/>
        <w:gridCol w:w="843"/>
        <w:gridCol w:w="1585"/>
        <w:gridCol w:w="1557"/>
      </w:tblGrid>
      <w:tr w:rsidR="004A4377" w:rsidRPr="00B02F16" w:rsidTr="000B38EF">
        <w:trPr>
          <w:trHeight w:val="227"/>
          <w:tblHeader/>
        </w:trPr>
        <w:tc>
          <w:tcPr>
            <w:tcW w:w="764" w:type="pct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" w:type="pct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</w:tcPr>
          <w:p w:rsidR="004A4377" w:rsidRPr="00B02F16" w:rsidRDefault="004A4377" w:rsidP="000B3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A4377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4A4377" w:rsidRPr="00B02F16" w:rsidRDefault="004A4377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1. Нормативные затраты на выполнение муниципальных работ на 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C53CB3" w:rsidRPr="00B02F16" w:rsidTr="004517AB">
        <w:trPr>
          <w:trHeight w:val="60"/>
        </w:trPr>
        <w:tc>
          <w:tcPr>
            <w:tcW w:w="764" w:type="pct"/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Оказание имущественной поддержки субъектам малого </w:t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 среднего предпринимательства в виде передачи в пользование государственного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(муниципального) </w:t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имущества на льготных условиях, </w:t>
            </w:r>
            <w:proofErr w:type="gramStart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702230.Р.</w:t>
            </w:r>
            <w:proofErr w:type="gramEnd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61.0.02340001000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5071,77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4090,53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1664,31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981,24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176,17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5071,77</w:t>
            </w:r>
          </w:p>
        </w:tc>
      </w:tr>
      <w:tr w:rsidR="00C53CB3" w:rsidRPr="00B02F16" w:rsidTr="004517AB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(информирование),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61.0.02330001000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549,73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345,87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345,87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549,73</w:t>
            </w:r>
          </w:p>
        </w:tc>
      </w:tr>
      <w:tr w:rsidR="00C53CB3" w:rsidRPr="00B02F16" w:rsidTr="004517AB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(консультирование),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61.0.02380001000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958,39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602,86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602,86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958,39</w:t>
            </w:r>
          </w:p>
        </w:tc>
      </w:tr>
      <w:tr w:rsidR="00C53CB3" w:rsidRPr="00B02F16" w:rsidTr="004517AB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61.0.02360001000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49745,23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31293,31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31293,31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18451,92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3312,78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366,61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49745,23</w:t>
            </w:r>
          </w:p>
        </w:tc>
      </w:tr>
      <w:tr w:rsidR="00C53CB3" w:rsidRPr="00B02F16" w:rsidTr="004517AB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</w:t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 проекту),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61.0.02370001000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78416,69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49351,13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49351,13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29065,56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5218,31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78416,69</w:t>
            </w:r>
          </w:p>
        </w:tc>
      </w:tr>
      <w:tr w:rsidR="004A4377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4A4377" w:rsidRPr="00B02F16" w:rsidRDefault="004A4377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2. Нормативные затраты на выполнение муниципальных работ на 202</w:t>
            </w:r>
            <w:r w:rsidR="00C53CB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C53CB3" w:rsidRPr="00B02F16" w:rsidTr="000E17FA">
        <w:trPr>
          <w:trHeight w:val="60"/>
        </w:trPr>
        <w:tc>
          <w:tcPr>
            <w:tcW w:w="764" w:type="pct"/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условиях, </w:t>
            </w:r>
            <w:proofErr w:type="gramStart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702230.Р.</w:t>
            </w:r>
            <w:proofErr w:type="gramEnd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61.0.02340001000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5336,13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4309,81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1737,06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5336,13</w:t>
            </w:r>
          </w:p>
        </w:tc>
      </w:tr>
      <w:tr w:rsidR="00C53CB3" w:rsidRPr="00B02F16" w:rsidTr="000E17FA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(информирование),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61.0.02330001000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574,21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360,98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360,98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213,23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574,21</w:t>
            </w:r>
          </w:p>
        </w:tc>
      </w:tr>
      <w:tr w:rsidR="00C53CB3" w:rsidRPr="00B02F16" w:rsidTr="000E17FA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(консультирование),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61.0.02380001000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1001,07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629,20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1001,07</w:t>
            </w:r>
          </w:p>
        </w:tc>
      </w:tr>
      <w:tr w:rsidR="00C53CB3" w:rsidRPr="00B02F16" w:rsidTr="000E17FA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61.0.02360001000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51960,63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32661,09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32661,09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19299,54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3539,42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366,61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51960,63</w:t>
            </w:r>
          </w:p>
        </w:tc>
      </w:tr>
      <w:tr w:rsidR="00C53CB3" w:rsidRPr="00B02F16" w:rsidTr="000E17FA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(осуществление комплекса мероприятий по управлению проектами (проведение отбора </w:t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проектов; планирование, организация выполнения работ по проекту; обеспечение контроля выполнения работ по проекту),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61.0.02370001000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81908,92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51508,18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51508,18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30400,74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5575,31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81908,92</w:t>
            </w:r>
          </w:p>
        </w:tc>
      </w:tr>
      <w:tr w:rsidR="004A4377" w:rsidRPr="00B02F16" w:rsidTr="000B38EF">
        <w:trPr>
          <w:trHeight w:val="60"/>
        </w:trPr>
        <w:tc>
          <w:tcPr>
            <w:tcW w:w="5000" w:type="pct"/>
            <w:gridSpan w:val="11"/>
            <w:vAlign w:val="center"/>
          </w:tcPr>
          <w:p w:rsidR="004A4377" w:rsidRPr="00B02F16" w:rsidRDefault="004A4377" w:rsidP="000B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>3. Нормативные затраты на выполнение муниципальных работ на 202</w:t>
            </w:r>
            <w:r w:rsidR="00C53CB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B02F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</w:t>
            </w:r>
          </w:p>
        </w:tc>
      </w:tr>
      <w:tr w:rsidR="00C53CB3" w:rsidRPr="00B02F16" w:rsidTr="00473923">
        <w:trPr>
          <w:trHeight w:val="60"/>
        </w:trPr>
        <w:tc>
          <w:tcPr>
            <w:tcW w:w="764" w:type="pct"/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условиях, </w:t>
            </w:r>
            <w:proofErr w:type="gramStart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702230.Р.</w:t>
            </w:r>
            <w:proofErr w:type="gramEnd"/>
            <w:r w:rsidRPr="00064929">
              <w:rPr>
                <w:rFonts w:ascii="Times New Roman" w:hAnsi="Times New Roman" w:cs="Times New Roman"/>
                <w:bCs/>
                <w:sz w:val="18"/>
                <w:szCs w:val="18"/>
              </w:rPr>
              <w:t>61.0.02340001000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5573,52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4505,29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1806,54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1068,22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198,58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5573,52</w:t>
            </w:r>
          </w:p>
        </w:tc>
      </w:tr>
      <w:tr w:rsidR="00C53CB3" w:rsidRPr="00B02F16" w:rsidTr="00473923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(информирование),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61.0.02330001000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375,42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375,42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221,93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597,35</w:t>
            </w:r>
          </w:p>
        </w:tc>
      </w:tr>
      <w:tr w:rsidR="00C53CB3" w:rsidRPr="00B02F16" w:rsidTr="00473923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(консультирование),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61.0.02380001000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654,37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654,37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1041,42</w:t>
            </w:r>
          </w:p>
        </w:tc>
      </w:tr>
      <w:tr w:rsidR="00C53CB3" w:rsidRPr="00B02F16" w:rsidTr="00473923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предпринимательства (оказание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61.0.02360001000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54055,07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33967,53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33967,53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20087,54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3734,28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366,61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54055,07</w:t>
            </w:r>
          </w:p>
        </w:tc>
      </w:tr>
      <w:tr w:rsidR="00C53CB3" w:rsidRPr="00B02F16" w:rsidTr="00473923">
        <w:trPr>
          <w:trHeight w:val="6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B3" w:rsidRPr="00B02F16" w:rsidRDefault="00C53CB3" w:rsidP="00C53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информационной и консультационной поддержки субъектам малого и среднего </w:t>
            </w:r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предпринимательства (осуществление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проекту), </w:t>
            </w:r>
            <w:proofErr w:type="gramStart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702230.P.</w:t>
            </w:r>
            <w:proofErr w:type="gramEnd"/>
            <w:r w:rsidRPr="00B02F16">
              <w:rPr>
                <w:rFonts w:ascii="Times New Roman" w:hAnsi="Times New Roman" w:cs="Times New Roman"/>
                <w:bCs/>
                <w:sz w:val="18"/>
                <w:szCs w:val="18"/>
              </w:rPr>
              <w:t>61.0.02370001000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85210,51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53568,51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53568,51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31642,00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5882,26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CB3" w:rsidRPr="00C53CB3" w:rsidRDefault="00C53CB3" w:rsidP="00C53C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85210,51</w:t>
            </w:r>
          </w:p>
        </w:tc>
      </w:tr>
    </w:tbl>
    <w:p w:rsidR="004A4377" w:rsidRPr="00315D9F" w:rsidRDefault="004A4377" w:rsidP="004A4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4377" w:rsidRDefault="004A4377" w:rsidP="004A4377"/>
    <w:p w:rsidR="004A4377" w:rsidRDefault="004A4377" w:rsidP="003662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A4377" w:rsidSect="001F262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C"/>
    <w:rsid w:val="003662CC"/>
    <w:rsid w:val="003B6895"/>
    <w:rsid w:val="004A4377"/>
    <w:rsid w:val="0054784F"/>
    <w:rsid w:val="007B49F9"/>
    <w:rsid w:val="00C5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CF3-7A77-4887-B306-31D953B0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Михайленко</dc:creator>
  <cp:keywords/>
  <dc:description/>
  <cp:lastModifiedBy>Ольга В. Михайленко</cp:lastModifiedBy>
  <cp:revision>3</cp:revision>
  <dcterms:created xsi:type="dcterms:W3CDTF">2025-01-22T13:49:00Z</dcterms:created>
  <dcterms:modified xsi:type="dcterms:W3CDTF">2025-01-30T14:32:00Z</dcterms:modified>
</cp:coreProperties>
</file>