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C28C4">
        <w:rPr>
          <w:rFonts w:ascii="Times New Roman" w:hAnsi="Times New Roman" w:cs="Times New Roman"/>
          <w:b/>
          <w:bCs/>
          <w:sz w:val="24"/>
          <w:szCs w:val="24"/>
        </w:rPr>
        <w:t>Перечень нормативных правовых актов, регулирующих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8C4">
        <w:rPr>
          <w:rFonts w:ascii="Times New Roman" w:hAnsi="Times New Roman" w:cs="Times New Roman"/>
          <w:b/>
          <w:bCs/>
          <w:sz w:val="24"/>
          <w:szCs w:val="24"/>
        </w:rPr>
        <w:t>предоставление муниципальной услуги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28C4">
        <w:rPr>
          <w:rFonts w:ascii="Times New Roman" w:hAnsi="Times New Roman" w:cs="Times New Roman"/>
          <w:b/>
          <w:bCs/>
          <w:sz w:val="24"/>
          <w:szCs w:val="24"/>
        </w:rPr>
        <w:t>"Регистрация устава территориального общественного самоуправления"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0C28C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C28C4">
        <w:rPr>
          <w:rFonts w:ascii="Times New Roman" w:hAnsi="Times New Roman" w:cs="Times New Roman"/>
          <w:sz w:val="24"/>
          <w:szCs w:val="24"/>
        </w:rPr>
        <w:t>:</w:t>
      </w:r>
    </w:p>
    <w:p w:rsidR="00691D38" w:rsidRPr="000C28C4" w:rsidRDefault="00F97239" w:rsidP="00691D38">
      <w:pPr>
        <w:autoSpaceDE w:val="0"/>
        <w:autoSpaceDN w:val="0"/>
        <w:adjustRightInd w:val="0"/>
        <w:spacing w:after="0" w:line="240" w:lineRule="auto"/>
        <w:ind w:right="-284" w:firstLine="539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</w:t>
      </w:r>
      <w:hyperlink r:id="rId4" w:history="1">
        <w:r w:rsidR="00691D38" w:rsidRPr="000C28C4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691D38" w:rsidRPr="000C28C4">
        <w:rPr>
          <w:rFonts w:ascii="Times New Roman" w:hAnsi="Times New Roman" w:cs="Times New Roman"/>
          <w:sz w:val="24"/>
          <w:szCs w:val="24"/>
        </w:rPr>
        <w:t xml:space="preserve"> Российской Федерации (</w:t>
      </w:r>
      <w:proofErr w:type="gramStart"/>
      <w:r w:rsidR="00691D38" w:rsidRPr="000C28C4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  <w:r w:rsidR="00691D38" w:rsidRPr="000C28C4">
        <w:rPr>
          <w:rFonts w:ascii="Times New Roman" w:hAnsi="Times New Roman" w:cs="Times New Roman"/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  (официальный интернет-портал правовой информации http://www.pravo.gov.ru, 04.07.2020);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Гражданским </w:t>
      </w:r>
      <w:hyperlink r:id="rId5" w:history="1">
        <w:r w:rsidRPr="000C28C4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Российской Федерации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05.12.1994,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32, ст. 3301,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238-239, 08.12.1994);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6" w:history="1">
        <w:r w:rsidRPr="000C28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131-ФЗ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06.10.2003,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40, ст. 3822);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7" w:history="1">
        <w:r w:rsidRPr="000C28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от 27.07.2010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210-ФЗ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168, 30.07.2010);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8" w:history="1">
        <w:r w:rsidRPr="000C28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от 19.05.1995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82-ФЗ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Об общественных объединениях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22.05.1995,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21, ст. 1930,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100, 25.05.1995);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9" w:history="1">
        <w:r w:rsidRPr="000C28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от 06.04.2011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63-ФЗ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Об электронной подписи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11.04.2011,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15, ст. 2036);</w:t>
      </w:r>
    </w:p>
    <w:p w:rsidR="000C28C4" w:rsidRPr="000C28C4" w:rsidRDefault="00F97239" w:rsidP="000C2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Федеральным </w:t>
      </w:r>
      <w:hyperlink r:id="rId10" w:history="1">
        <w:r w:rsidRPr="000C28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от 27.07.2006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165, 29.07.2006);</w:t>
      </w:r>
    </w:p>
    <w:p w:rsidR="000C28C4" w:rsidRPr="000C28C4" w:rsidRDefault="000C28C4" w:rsidP="000C2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>- Федеральный закон от 27.07.2006 № 149-ФЗ «Об информации, информационных технологиях и о защите информации» (с последующими изменениями) («Российская газета», № 165, 29.07.2006);</w:t>
      </w:r>
    </w:p>
    <w:p w:rsidR="000C28C4" w:rsidRPr="000C28C4" w:rsidRDefault="000C28C4" w:rsidP="000C28C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 - Федеральным законом от 24.11.1995 № 181-ФЗ «О социальной защите инвалидов в Российской Федерации» (с последующими изменениями) («Собрание законодательства РФ», 27.11.1995, № 48, ст. 4563);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0C28C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33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Об использовании простой электронной подписи при оказании государственных и муниципальных услуг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Собрание законодательства РФ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04.02.2013,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5, ст. 377);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0C28C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236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О требованиях к предоставлению в электронной форме государственных и муниципальных услуг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Собрание законодательства Российской Федерации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2016,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15, ст. 2084);</w:t>
      </w:r>
    </w:p>
    <w:p w:rsidR="000C28C4" w:rsidRPr="000C28C4" w:rsidRDefault="000C28C4" w:rsidP="000C2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</w:p>
    <w:p w:rsidR="000C28C4" w:rsidRPr="000C28C4" w:rsidRDefault="000C28C4" w:rsidP="000C2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 («Собрание законодательства РФ», 26.11.2012, № 48, ст. 6706);</w:t>
      </w:r>
    </w:p>
    <w:p w:rsidR="000C28C4" w:rsidRPr="000C28C4" w:rsidRDefault="000C28C4" w:rsidP="000C2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28C4">
        <w:rPr>
          <w:rFonts w:ascii="Times New Roman" w:hAnsi="Times New Roman" w:cs="Times New Roman"/>
          <w:sz w:val="24"/>
          <w:szCs w:val="24"/>
        </w:rPr>
        <w:t>-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</w:t>
      </w:r>
      <w:proofErr w:type="gramEnd"/>
      <w:r w:rsidRPr="000C28C4">
        <w:rPr>
          <w:rFonts w:ascii="Times New Roman" w:hAnsi="Times New Roman" w:cs="Times New Roman"/>
          <w:sz w:val="24"/>
          <w:szCs w:val="24"/>
        </w:rPr>
        <w:t xml:space="preserve">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(с последующими изменениями) (Официальный интернет-портал правовой информации </w:t>
      </w:r>
      <w:hyperlink r:id="rId13" w:history="1">
        <w:r w:rsidRPr="000C28C4">
          <w:rPr>
            <w:rFonts w:ascii="Times New Roman" w:hAnsi="Times New Roman" w:cs="Times New Roman"/>
            <w:sz w:val="24"/>
            <w:szCs w:val="24"/>
          </w:rPr>
          <w:t>http://pravo.gov.ru</w:t>
        </w:r>
      </w:hyperlink>
      <w:r w:rsidRPr="000C28C4">
        <w:rPr>
          <w:rFonts w:ascii="Times New Roman" w:hAnsi="Times New Roman" w:cs="Times New Roman"/>
          <w:sz w:val="24"/>
          <w:szCs w:val="24"/>
        </w:rPr>
        <w:t>, 03.03.2022);</w:t>
      </w:r>
    </w:p>
    <w:p w:rsidR="000C28C4" w:rsidRPr="000C28C4" w:rsidRDefault="000C28C4" w:rsidP="000C28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4" w:history="1">
        <w:r w:rsidRPr="000C28C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м Правительства Российской Федерации от 22.12.2012 № 1376 «Об утверждении </w:t>
      </w:r>
      <w:proofErr w:type="gramStart"/>
      <w:r w:rsidRPr="000C28C4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0C28C4">
        <w:rPr>
          <w:rFonts w:ascii="Times New Roman" w:hAnsi="Times New Roman" w:cs="Times New Roman"/>
          <w:sz w:val="24"/>
          <w:szCs w:val="24"/>
        </w:rPr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</w:t>
      </w:r>
      <w:hyperlink r:id="rId15" w:history="1">
        <w:r w:rsidRPr="000C28C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</w:t>
      </w:r>
      <w:r w:rsidR="005E4DEB" w:rsidRPr="005E4DEB">
        <w:rPr>
          <w:rFonts w:ascii="Times New Roman" w:hAnsi="Times New Roman" w:cs="Times New Roman"/>
          <w:sz w:val="24"/>
          <w:szCs w:val="24"/>
        </w:rPr>
        <w:t xml:space="preserve">городского округа город Заречный Пензенской области (закрытое административно-территориальное образование) </w:t>
      </w:r>
      <w:r w:rsidRPr="000C28C4">
        <w:rPr>
          <w:rFonts w:ascii="Times New Roman" w:hAnsi="Times New Roman" w:cs="Times New Roman"/>
          <w:sz w:val="24"/>
          <w:szCs w:val="24"/>
        </w:rPr>
        <w:t xml:space="preserve">(принят Решением Собрания представителей </w:t>
      </w:r>
      <w:proofErr w:type="gramStart"/>
      <w:r w:rsidRPr="000C28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C28C4">
        <w:rPr>
          <w:rFonts w:ascii="Times New Roman" w:hAnsi="Times New Roman" w:cs="Times New Roman"/>
          <w:sz w:val="24"/>
          <w:szCs w:val="24"/>
        </w:rPr>
        <w:t xml:space="preserve">. Заречного от 19.12.2005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142)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Заречье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52, 28.12.2005);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</w:t>
      </w:r>
      <w:hyperlink r:id="rId16" w:history="1">
        <w:r w:rsidRPr="000C28C4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gramStart"/>
      <w:r w:rsidRPr="000C28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C28C4">
        <w:rPr>
          <w:rFonts w:ascii="Times New Roman" w:hAnsi="Times New Roman" w:cs="Times New Roman"/>
          <w:sz w:val="24"/>
          <w:szCs w:val="24"/>
        </w:rPr>
        <w:t xml:space="preserve">. Заречного от 19.10.2007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429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Об утверждении Положения о территориальном общественном самоуправлении в городе Заречном Пензенской области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Заречье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51, 19.12.2007);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</w:t>
      </w:r>
      <w:hyperlink r:id="rId17" w:history="1">
        <w:r w:rsidRPr="000C28C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0C28C4">
        <w:rPr>
          <w:rFonts w:ascii="Times New Roman" w:hAnsi="Times New Roman" w:cs="Times New Roman"/>
          <w:sz w:val="24"/>
          <w:szCs w:val="24"/>
        </w:rPr>
        <w:t xml:space="preserve"> Администрации города Заречного Пензенской области от 14.03.2018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479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Об утверждении Реестра муниципальных услуг закрытого административно-территориального образования города Заречного Пензенской области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Ведомости Заречного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23.03.2018,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12, с. 4);</w:t>
      </w:r>
    </w:p>
    <w:p w:rsidR="00F97239" w:rsidRPr="000C28C4" w:rsidRDefault="00F97239" w:rsidP="00F972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28C4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</w:t>
      </w:r>
      <w:proofErr w:type="gramStart"/>
      <w:r w:rsidRPr="000C28C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C28C4">
        <w:rPr>
          <w:rFonts w:ascii="Times New Roman" w:hAnsi="Times New Roman" w:cs="Times New Roman"/>
          <w:sz w:val="24"/>
          <w:szCs w:val="24"/>
        </w:rPr>
        <w:t xml:space="preserve">. Заречного </w:t>
      </w:r>
      <w:r w:rsidR="00E61910" w:rsidRPr="000C28C4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  <w:r w:rsidRPr="000C28C4">
        <w:rPr>
          <w:rFonts w:ascii="Times New Roman" w:hAnsi="Times New Roman" w:cs="Times New Roman"/>
          <w:sz w:val="24"/>
          <w:szCs w:val="24"/>
        </w:rPr>
        <w:t xml:space="preserve">от 25.06.2019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1366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Регистрация устава территориально</w:t>
      </w:r>
      <w:r w:rsidR="00691D38" w:rsidRPr="000C28C4">
        <w:rPr>
          <w:rFonts w:ascii="Times New Roman" w:hAnsi="Times New Roman" w:cs="Times New Roman"/>
          <w:sz w:val="24"/>
          <w:szCs w:val="24"/>
        </w:rPr>
        <w:t>го общественного самоуправления»</w:t>
      </w:r>
      <w:r w:rsidRPr="000C28C4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</w:t>
      </w:r>
      <w:r w:rsidR="00691D38" w:rsidRPr="000C28C4">
        <w:rPr>
          <w:rFonts w:ascii="Times New Roman" w:hAnsi="Times New Roman" w:cs="Times New Roman"/>
          <w:sz w:val="24"/>
          <w:szCs w:val="24"/>
        </w:rPr>
        <w:t>«</w:t>
      </w:r>
      <w:r w:rsidRPr="000C28C4">
        <w:rPr>
          <w:rFonts w:ascii="Times New Roman" w:hAnsi="Times New Roman" w:cs="Times New Roman"/>
          <w:sz w:val="24"/>
          <w:szCs w:val="24"/>
        </w:rPr>
        <w:t>Ведомости Заречного</w:t>
      </w:r>
      <w:r w:rsidR="00691D38" w:rsidRPr="000C28C4">
        <w:rPr>
          <w:rFonts w:ascii="Times New Roman" w:hAnsi="Times New Roman" w:cs="Times New Roman"/>
          <w:sz w:val="24"/>
          <w:szCs w:val="24"/>
        </w:rPr>
        <w:t>»</w:t>
      </w:r>
      <w:r w:rsidRPr="000C28C4">
        <w:rPr>
          <w:rFonts w:ascii="Times New Roman" w:hAnsi="Times New Roman" w:cs="Times New Roman"/>
          <w:sz w:val="24"/>
          <w:szCs w:val="24"/>
        </w:rPr>
        <w:t xml:space="preserve">, </w:t>
      </w:r>
      <w:r w:rsidR="00691D38" w:rsidRPr="000C28C4">
        <w:rPr>
          <w:rFonts w:ascii="Times New Roman" w:hAnsi="Times New Roman" w:cs="Times New Roman"/>
          <w:sz w:val="24"/>
          <w:szCs w:val="24"/>
        </w:rPr>
        <w:t>№</w:t>
      </w:r>
      <w:r w:rsidRPr="000C28C4">
        <w:rPr>
          <w:rFonts w:ascii="Times New Roman" w:hAnsi="Times New Roman" w:cs="Times New Roman"/>
          <w:sz w:val="24"/>
          <w:szCs w:val="24"/>
        </w:rPr>
        <w:t xml:space="preserve"> 56, 20.12.2019).</w:t>
      </w:r>
    </w:p>
    <w:p w:rsidR="00EC2AE9" w:rsidRPr="000C28C4" w:rsidRDefault="00EC2AE9">
      <w:pPr>
        <w:rPr>
          <w:rFonts w:ascii="Times New Roman" w:hAnsi="Times New Roman" w:cs="Times New Roman"/>
          <w:sz w:val="24"/>
          <w:szCs w:val="24"/>
        </w:rPr>
      </w:pPr>
    </w:p>
    <w:sectPr w:rsidR="00EC2AE9" w:rsidRPr="000C28C4" w:rsidSect="00691D38">
      <w:pgSz w:w="11905" w:h="16838"/>
      <w:pgMar w:top="567" w:right="567" w:bottom="567" w:left="85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239"/>
    <w:rsid w:val="000C28C4"/>
    <w:rsid w:val="005E4DEB"/>
    <w:rsid w:val="00691D38"/>
    <w:rsid w:val="0076114D"/>
    <w:rsid w:val="008030E5"/>
    <w:rsid w:val="00AC2209"/>
    <w:rsid w:val="00E46BDA"/>
    <w:rsid w:val="00E61910"/>
    <w:rsid w:val="00EC2AE9"/>
    <w:rsid w:val="00F9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6B19FE06493CF183F2A3BD40EA423842463874481DEF1106F8345EBE27665BBADBE8D41CC08850476FBF4C24542H" TargetMode="External"/><Relationship Id="rId13" Type="http://schemas.openxmlformats.org/officeDocument/2006/relationships/hyperlink" Target="http://pravo.gov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676B19FE06493CF183F2A3BD40EA423842368854680DEF1106F8345EBE27665BBADBE8D41CC08850476FBF4C24542H" TargetMode="External"/><Relationship Id="rId12" Type="http://schemas.openxmlformats.org/officeDocument/2006/relationships/hyperlink" Target="consultantplus://offline/ref=A676B19FE06493CF183F2A3BD40EA42384266D804083DEF1106F8345EBE27665BBADBE8D41CC08850476FBF4C24542H" TargetMode="External"/><Relationship Id="rId17" Type="http://schemas.openxmlformats.org/officeDocument/2006/relationships/hyperlink" Target="consultantplus://offline/ref=A676B19FE06493CF183F3436C262FA2C862C34884480D0A5453B8512B4B27030E9EDE0D4118043890560E7F5C04D5C87CB4F4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76B19FE06493CF183F3436C262FA2C862C34884682D3A44930D818BCEB7C32EEE2BFD104911B850C76F8F4DE515E854C4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76B19FE06493CF183F2A3BD40EA423842368854683DEF1106F8345EBE27665BBADBE8D41CC08850476FBF4C24542H" TargetMode="External"/><Relationship Id="rId11" Type="http://schemas.openxmlformats.org/officeDocument/2006/relationships/hyperlink" Target="consultantplus://offline/ref=A676B19FE06493CF183F2A3BD40EA42384266B824282DEF1106F8345EBE27665BBADBE8D41CC08850476FBF4C24542H" TargetMode="External"/><Relationship Id="rId5" Type="http://schemas.openxmlformats.org/officeDocument/2006/relationships/hyperlink" Target="consultantplus://offline/ref=A676B19FE06493CF183F2A3BD40EA42384236A864781DEF1106F8345EBE27665BBADBE8D41CC08850476FBF4C24542H" TargetMode="External"/><Relationship Id="rId15" Type="http://schemas.openxmlformats.org/officeDocument/2006/relationships/hyperlink" Target="consultantplus://offline/ref=A676B19FE06493CF183F3436C262FA2C862C34884480D6A0483F8512B4B27030E9EDE0D4118043890560E7F5C04D5C87CB4F4FH" TargetMode="External"/><Relationship Id="rId10" Type="http://schemas.openxmlformats.org/officeDocument/2006/relationships/hyperlink" Target="consultantplus://offline/ref=A676B19FE06493CF183F2A3BD40EA423852F6C8C408DDEF1106F8345EBE27665BBADBE8D41CC08850476FBF4C24542H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A676B19FE06493CF183F2A3BD40EA42385256A8D4582DEF1106F8345EBE27665BBADBE8D41CC08850476FBF4C24542H" TargetMode="External"/><Relationship Id="rId14" Type="http://schemas.openxmlformats.org/officeDocument/2006/relationships/hyperlink" Target="https://login.consultant.ru/link/?req=doc&amp;base=LAW&amp;n=436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6</cp:revision>
  <cp:lastPrinted>2021-10-18T08:00:00Z</cp:lastPrinted>
  <dcterms:created xsi:type="dcterms:W3CDTF">2021-10-18T07:56:00Z</dcterms:created>
  <dcterms:modified xsi:type="dcterms:W3CDTF">2025-11-14T12:22:00Z</dcterms:modified>
</cp:coreProperties>
</file>