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538" w:rsidRPr="00F94C73" w:rsidRDefault="007B489E" w:rsidP="00141C46">
      <w:pPr>
        <w:rPr>
          <w:sz w:val="26"/>
          <w:szCs w:val="26"/>
        </w:rPr>
      </w:pPr>
      <w:r>
        <w:rPr>
          <w:noProof/>
          <w:sz w:val="26"/>
          <w:szCs w:val="26"/>
        </w:rPr>
        <w:pict>
          <v:shapetype id="_x0000_t202" coordsize="21600,21600" o:spt="202" path="m,l,21600r21600,l21600,xe">
            <v:stroke joinstyle="miter"/>
            <v:path gradientshapeok="t" o:connecttype="rect"/>
          </v:shapetype>
          <v:shape id="_x0000_s1027" type="#_x0000_t202" style="position:absolute;margin-left:353.55pt;margin-top:155.3pt;width:1in;height:18.75pt;z-index:251659264" stroked="f">
            <v:textbox>
              <w:txbxContent>
                <w:p w:rsidR="009043A9" w:rsidRDefault="005C0DBD">
                  <w:r>
                    <w:t>472</w:t>
                  </w:r>
                </w:p>
              </w:txbxContent>
            </v:textbox>
          </v:shape>
        </w:pict>
      </w:r>
      <w:r>
        <w:rPr>
          <w:noProof/>
          <w:sz w:val="26"/>
          <w:szCs w:val="26"/>
        </w:rPr>
        <w:pict>
          <v:shape id="_x0000_s1026" type="#_x0000_t202" style="position:absolute;margin-left:100.8pt;margin-top:155.3pt;width:1in;height:18.75pt;z-index:251658240" stroked="f">
            <v:textbox>
              <w:txbxContent>
                <w:p w:rsidR="009043A9" w:rsidRDefault="005C0DBD">
                  <w:r>
                    <w:t>02.04.2026</w:t>
                  </w:r>
                </w:p>
              </w:txbxContent>
            </v:textbox>
          </v:shape>
        </w:pict>
      </w:r>
      <w:r w:rsidR="00F65A4E">
        <w:rPr>
          <w:noProof/>
          <w:sz w:val="26"/>
          <w:szCs w:val="26"/>
        </w:rPr>
        <w:drawing>
          <wp:inline distT="0" distB="0" distL="0" distR="0">
            <wp:extent cx="6302375" cy="2524125"/>
            <wp:effectExtent l="19050" t="0" r="3175" b="0"/>
            <wp:docPr id="1" name="Рисунок 1" descr="пост-0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ст-09 (1)"/>
                    <pic:cNvPicPr>
                      <a:picLocks noChangeAspect="1" noChangeArrowheads="1"/>
                    </pic:cNvPicPr>
                  </pic:nvPicPr>
                  <pic:blipFill>
                    <a:blip r:embed="rId8"/>
                    <a:srcRect b="-1948"/>
                    <a:stretch>
                      <a:fillRect/>
                    </a:stretch>
                  </pic:blipFill>
                  <pic:spPr bwMode="auto">
                    <a:xfrm>
                      <a:off x="0" y="0"/>
                      <a:ext cx="6302375" cy="2524125"/>
                    </a:xfrm>
                    <a:prstGeom prst="rect">
                      <a:avLst/>
                    </a:prstGeom>
                    <a:noFill/>
                    <a:ln w="9525">
                      <a:noFill/>
                      <a:miter lim="800000"/>
                      <a:headEnd/>
                      <a:tailEnd/>
                    </a:ln>
                  </pic:spPr>
                </pic:pic>
              </a:graphicData>
            </a:graphic>
          </wp:inline>
        </w:drawing>
      </w:r>
    </w:p>
    <w:p w:rsidR="009043A9" w:rsidRDefault="009043A9" w:rsidP="00693429">
      <w:pPr>
        <w:pStyle w:val="ConsPlusTitle"/>
        <w:ind w:firstLine="567"/>
        <w:jc w:val="center"/>
        <w:rPr>
          <w:b w:val="0"/>
          <w:sz w:val="25"/>
          <w:szCs w:val="25"/>
        </w:rPr>
      </w:pPr>
    </w:p>
    <w:p w:rsidR="00D30F7D" w:rsidRPr="005C0DBD" w:rsidRDefault="003803BB" w:rsidP="00693429">
      <w:pPr>
        <w:pStyle w:val="ConsPlusTitle"/>
        <w:ind w:firstLine="567"/>
        <w:jc w:val="center"/>
        <w:rPr>
          <w:b w:val="0"/>
        </w:rPr>
      </w:pPr>
      <w:r w:rsidRPr="005C0DBD">
        <w:rPr>
          <w:b w:val="0"/>
        </w:rPr>
        <w:t>О внесении изменений в постановление Администрации г.Заречного от 30.08.2016 № 2083 «</w:t>
      </w:r>
      <w:r w:rsidR="00F47F44" w:rsidRPr="005C0DBD">
        <w:rPr>
          <w:b w:val="0"/>
        </w:rPr>
        <w:t>Об утверждении П</w:t>
      </w:r>
      <w:r w:rsidR="00D30F7D" w:rsidRPr="005C0DBD">
        <w:rPr>
          <w:b w:val="0"/>
        </w:rPr>
        <w:t>равил определения требований к отдельным видам товаров, работ, услуг (в том числе предельные цены товаров, работ, услуг), закупаемых для обеспечения муниципальных нужд города Заречного органами местного самоуправления города Заречного и подведомственными им казенными учреждениями</w:t>
      </w:r>
      <w:r w:rsidR="00B02BFE" w:rsidRPr="005C0DBD">
        <w:rPr>
          <w:b w:val="0"/>
        </w:rPr>
        <w:t xml:space="preserve">, </w:t>
      </w:r>
      <w:r w:rsidR="00693429" w:rsidRPr="005C0DBD">
        <w:rPr>
          <w:b w:val="0"/>
        </w:rPr>
        <w:br/>
      </w:r>
      <w:r w:rsidR="00D30F7D" w:rsidRPr="005C0DBD">
        <w:rPr>
          <w:b w:val="0"/>
        </w:rPr>
        <w:t>бюджетными учреждениями</w:t>
      </w:r>
      <w:r w:rsidR="00B02BFE" w:rsidRPr="005C0DBD">
        <w:rPr>
          <w:b w:val="0"/>
        </w:rPr>
        <w:t xml:space="preserve"> и муниципальными унитарными предприятиями</w:t>
      </w:r>
      <w:r w:rsidRPr="005C0DBD">
        <w:rPr>
          <w:b w:val="0"/>
        </w:rPr>
        <w:t>»</w:t>
      </w:r>
    </w:p>
    <w:p w:rsidR="00D30F7D" w:rsidRPr="005C0DBD" w:rsidRDefault="00D30F7D" w:rsidP="00141C46">
      <w:pPr>
        <w:ind w:firstLine="567"/>
        <w:jc w:val="both"/>
        <w:rPr>
          <w:sz w:val="26"/>
          <w:szCs w:val="26"/>
          <w:lang w:eastAsia="ar-SA"/>
        </w:rPr>
      </w:pPr>
    </w:p>
    <w:p w:rsidR="00D30F7D" w:rsidRPr="005C0DBD" w:rsidRDefault="00D30F7D" w:rsidP="00141C46">
      <w:pPr>
        <w:shd w:val="clear" w:color="auto" w:fill="FFFFFF"/>
        <w:tabs>
          <w:tab w:val="left" w:pos="9356"/>
        </w:tabs>
        <w:ind w:firstLine="567"/>
        <w:jc w:val="both"/>
        <w:rPr>
          <w:sz w:val="26"/>
          <w:szCs w:val="26"/>
          <w:lang w:eastAsia="ar-SA"/>
        </w:rPr>
      </w:pPr>
      <w:r w:rsidRPr="005C0DBD">
        <w:rPr>
          <w:sz w:val="26"/>
          <w:szCs w:val="26"/>
          <w:lang w:eastAsia="ar-SA"/>
        </w:rPr>
        <w:t>В соответствии с</w:t>
      </w:r>
      <w:r w:rsidR="007C6BEE" w:rsidRPr="005C0DBD">
        <w:rPr>
          <w:sz w:val="26"/>
          <w:szCs w:val="26"/>
          <w:lang w:eastAsia="ar-SA"/>
        </w:rPr>
        <w:t>о</w:t>
      </w:r>
      <w:hyperlink r:id="rId9" w:history="1">
        <w:r w:rsidRPr="005C0DBD">
          <w:rPr>
            <w:sz w:val="26"/>
            <w:szCs w:val="26"/>
            <w:lang w:eastAsia="ar-SA"/>
          </w:rPr>
          <w:t>стать</w:t>
        </w:r>
        <w:r w:rsidR="007C6BEE" w:rsidRPr="005C0DBD">
          <w:rPr>
            <w:sz w:val="26"/>
            <w:szCs w:val="26"/>
            <w:lang w:eastAsia="ar-SA"/>
          </w:rPr>
          <w:t>ей</w:t>
        </w:r>
        <w:r w:rsidRPr="005C0DBD">
          <w:rPr>
            <w:sz w:val="26"/>
            <w:szCs w:val="26"/>
            <w:lang w:eastAsia="ar-SA"/>
          </w:rPr>
          <w:t xml:space="preserve"> 19</w:t>
        </w:r>
      </w:hyperlink>
      <w:r w:rsidRPr="005C0DBD">
        <w:rPr>
          <w:sz w:val="26"/>
          <w:szCs w:val="26"/>
          <w:lang w:eastAsia="ar-SA"/>
        </w:rPr>
        <w:t xml:space="preserve"> Федерального закона от 05.04.2013 № 44-ФЗ </w:t>
      </w:r>
      <w:r w:rsidR="00A16411" w:rsidRPr="005C0DBD">
        <w:rPr>
          <w:sz w:val="26"/>
          <w:szCs w:val="26"/>
          <w:lang w:eastAsia="ar-SA"/>
        </w:rPr>
        <w:t>«</w:t>
      </w:r>
      <w:r w:rsidRPr="005C0DBD">
        <w:rPr>
          <w:sz w:val="26"/>
          <w:szCs w:val="26"/>
          <w:lang w:eastAsia="ar-SA"/>
        </w:rPr>
        <w:t>О контрактной системе в сфере закупок товаров, работ, услуг для обеспечения государственных и муниципальных нужд</w:t>
      </w:r>
      <w:r w:rsidR="00A16411" w:rsidRPr="005C0DBD">
        <w:rPr>
          <w:sz w:val="26"/>
          <w:szCs w:val="26"/>
          <w:lang w:eastAsia="ar-SA"/>
        </w:rPr>
        <w:t>»</w:t>
      </w:r>
      <w:r w:rsidRPr="005C0DBD">
        <w:rPr>
          <w:sz w:val="26"/>
          <w:szCs w:val="26"/>
          <w:lang w:eastAsia="ar-SA"/>
        </w:rPr>
        <w:t xml:space="preserve">, </w:t>
      </w:r>
      <w:hyperlink r:id="rId10" w:history="1">
        <w:r w:rsidRPr="005C0DBD">
          <w:rPr>
            <w:sz w:val="26"/>
            <w:szCs w:val="26"/>
            <w:lang w:eastAsia="ar-SA"/>
          </w:rPr>
          <w:t>постановлением</w:t>
        </w:r>
      </w:hyperlink>
      <w:r w:rsidRPr="005C0DBD">
        <w:rPr>
          <w:sz w:val="26"/>
          <w:szCs w:val="26"/>
          <w:lang w:eastAsia="ar-SA"/>
        </w:rPr>
        <w:t xml:space="preserve"> Правительства Российской Федерации от 18.05.2015 № 476 </w:t>
      </w:r>
      <w:r w:rsidR="00A16411" w:rsidRPr="005C0DBD">
        <w:rPr>
          <w:sz w:val="26"/>
          <w:szCs w:val="26"/>
          <w:lang w:eastAsia="ar-SA"/>
        </w:rPr>
        <w:t>«</w:t>
      </w:r>
      <w:r w:rsidRPr="005C0DBD">
        <w:rPr>
          <w:sz w:val="26"/>
          <w:szCs w:val="26"/>
          <w:lang w:eastAsia="ar-SA"/>
        </w:rPr>
        <w:t>Об утверждении общих требований к порядку разработки и принятия правовых актов о нормировании в сфере закупок, содержанию указанных актов и обеспечению их исполнения</w:t>
      </w:r>
      <w:r w:rsidR="00A16411" w:rsidRPr="005C0DBD">
        <w:rPr>
          <w:sz w:val="26"/>
          <w:szCs w:val="26"/>
          <w:lang w:eastAsia="ar-SA"/>
        </w:rPr>
        <w:t>»</w:t>
      </w:r>
      <w:r w:rsidRPr="005C0DBD">
        <w:rPr>
          <w:sz w:val="26"/>
          <w:szCs w:val="26"/>
          <w:lang w:eastAsia="ar-SA"/>
        </w:rPr>
        <w:t xml:space="preserve">, </w:t>
      </w:r>
      <w:hyperlink r:id="rId11" w:history="1">
        <w:r w:rsidRPr="005C0DBD">
          <w:rPr>
            <w:sz w:val="26"/>
            <w:szCs w:val="26"/>
            <w:lang w:eastAsia="ar-SA"/>
          </w:rPr>
          <w:t>постановлением</w:t>
        </w:r>
      </w:hyperlink>
      <w:r w:rsidRPr="005C0DBD">
        <w:rPr>
          <w:sz w:val="26"/>
          <w:szCs w:val="26"/>
          <w:lang w:eastAsia="ar-SA"/>
        </w:rPr>
        <w:t xml:space="preserve"> Правительства Российской Федерации от 02.09.2015 № 926 </w:t>
      </w:r>
      <w:r w:rsidR="00A16411" w:rsidRPr="005C0DBD">
        <w:rPr>
          <w:sz w:val="26"/>
          <w:szCs w:val="26"/>
          <w:lang w:eastAsia="ar-SA"/>
        </w:rPr>
        <w:t>«</w:t>
      </w:r>
      <w:r w:rsidRPr="005C0DBD">
        <w:rPr>
          <w:sz w:val="26"/>
          <w:szCs w:val="26"/>
          <w:lang w:eastAsia="ar-SA"/>
        </w:rPr>
        <w:t>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w:t>
      </w:r>
      <w:r w:rsidR="00A16411" w:rsidRPr="005C0DBD">
        <w:rPr>
          <w:sz w:val="26"/>
          <w:szCs w:val="26"/>
          <w:lang w:eastAsia="ar-SA"/>
        </w:rPr>
        <w:t>»</w:t>
      </w:r>
      <w:r w:rsidRPr="005C0DBD">
        <w:rPr>
          <w:sz w:val="26"/>
          <w:szCs w:val="26"/>
          <w:lang w:eastAsia="ar-SA"/>
        </w:rPr>
        <w:t xml:space="preserve">, </w:t>
      </w:r>
      <w:hyperlink r:id="rId12" w:history="1">
        <w:r w:rsidRPr="005C0DBD">
          <w:rPr>
            <w:sz w:val="26"/>
            <w:szCs w:val="26"/>
            <w:lang w:eastAsia="ar-SA"/>
          </w:rPr>
          <w:t>постановлением</w:t>
        </w:r>
      </w:hyperlink>
      <w:r w:rsidRPr="005C0DBD">
        <w:rPr>
          <w:sz w:val="26"/>
          <w:szCs w:val="26"/>
          <w:lang w:eastAsia="ar-SA"/>
        </w:rPr>
        <w:t xml:space="preserve"> Администрации г. Заречного от 26.02.2016 № 457 </w:t>
      </w:r>
      <w:r w:rsidR="00A16411" w:rsidRPr="005C0DBD">
        <w:rPr>
          <w:sz w:val="26"/>
          <w:szCs w:val="26"/>
          <w:lang w:eastAsia="ar-SA"/>
        </w:rPr>
        <w:t>«</w:t>
      </w:r>
      <w:r w:rsidRPr="005C0DBD">
        <w:rPr>
          <w:sz w:val="26"/>
          <w:szCs w:val="26"/>
          <w:lang w:eastAsia="ar-SA"/>
        </w:rPr>
        <w:t>Об утверждении требований к порядку разработки и принятия правовых актов о нормировании в сфере закупок для обеспечения муниципальных нужд города Заречного Пензенской области, содержанию указанных актов и обеспечению их исполнения</w:t>
      </w:r>
      <w:r w:rsidR="00A16411" w:rsidRPr="005C0DBD">
        <w:rPr>
          <w:sz w:val="26"/>
          <w:szCs w:val="26"/>
          <w:lang w:eastAsia="ar-SA"/>
        </w:rPr>
        <w:t>»</w:t>
      </w:r>
      <w:r w:rsidRPr="005C0DBD">
        <w:rPr>
          <w:sz w:val="26"/>
          <w:szCs w:val="26"/>
          <w:lang w:eastAsia="ar-SA"/>
        </w:rPr>
        <w:t>, руководствуясь статьями 4.</w:t>
      </w:r>
      <w:r w:rsidR="003803BB" w:rsidRPr="005C0DBD">
        <w:rPr>
          <w:sz w:val="26"/>
          <w:szCs w:val="26"/>
          <w:lang w:eastAsia="ar-SA"/>
        </w:rPr>
        <w:t>3</w:t>
      </w:r>
      <w:r w:rsidRPr="005C0DBD">
        <w:rPr>
          <w:sz w:val="26"/>
          <w:szCs w:val="26"/>
          <w:lang w:eastAsia="ar-SA"/>
        </w:rPr>
        <w:t xml:space="preserve">.1 и 4.6.1 </w:t>
      </w:r>
      <w:r w:rsidR="007C6BEE" w:rsidRPr="005C0DBD">
        <w:rPr>
          <w:sz w:val="26"/>
          <w:szCs w:val="26"/>
        </w:rPr>
        <w:t>Устава городского округа город Заречный Пензенской области (закрытое административно-территориальное образование)</w:t>
      </w:r>
      <w:r w:rsidRPr="005C0DBD">
        <w:rPr>
          <w:sz w:val="26"/>
          <w:szCs w:val="26"/>
          <w:lang w:eastAsia="ar-SA"/>
        </w:rPr>
        <w:t>, Администрация ЗАТО г.Заречного</w:t>
      </w:r>
      <w:r w:rsidRPr="005C0DBD">
        <w:rPr>
          <w:b/>
          <w:sz w:val="26"/>
          <w:szCs w:val="26"/>
          <w:lang w:eastAsia="ar-SA"/>
        </w:rPr>
        <w:t>п о с т а н о в л я е т:</w:t>
      </w:r>
    </w:p>
    <w:p w:rsidR="00A67C63" w:rsidRPr="005C0DBD" w:rsidRDefault="00A67C63" w:rsidP="00141C46">
      <w:pPr>
        <w:shd w:val="clear" w:color="auto" w:fill="FFFFFF"/>
        <w:tabs>
          <w:tab w:val="left" w:pos="9356"/>
        </w:tabs>
        <w:ind w:firstLine="567"/>
        <w:jc w:val="both"/>
        <w:rPr>
          <w:sz w:val="26"/>
          <w:szCs w:val="26"/>
          <w:lang w:eastAsia="ar-SA"/>
        </w:rPr>
      </w:pPr>
    </w:p>
    <w:p w:rsidR="00141C46" w:rsidRPr="005C0DBD" w:rsidRDefault="00674B11" w:rsidP="00141C46">
      <w:pPr>
        <w:pStyle w:val="ConsPlusNormal"/>
        <w:tabs>
          <w:tab w:val="left" w:pos="1134"/>
        </w:tabs>
        <w:ind w:firstLine="567"/>
        <w:jc w:val="both"/>
        <w:rPr>
          <w:rFonts w:ascii="Times New Roman" w:hAnsi="Times New Roman" w:cs="Times New Roman"/>
          <w:sz w:val="26"/>
          <w:szCs w:val="26"/>
          <w:lang w:eastAsia="ar-SA"/>
        </w:rPr>
      </w:pPr>
      <w:r w:rsidRPr="005C0DBD">
        <w:rPr>
          <w:rFonts w:ascii="Times New Roman" w:hAnsi="Times New Roman" w:cs="Times New Roman"/>
          <w:sz w:val="26"/>
          <w:szCs w:val="26"/>
          <w:lang w:eastAsia="ar-SA"/>
        </w:rPr>
        <w:t>1.</w:t>
      </w:r>
      <w:r w:rsidRPr="005C0DBD">
        <w:rPr>
          <w:rFonts w:ascii="Times New Roman" w:hAnsi="Times New Roman" w:cs="Times New Roman"/>
          <w:sz w:val="26"/>
          <w:szCs w:val="26"/>
          <w:lang w:eastAsia="ar-SA"/>
        </w:rPr>
        <w:tab/>
      </w:r>
      <w:r w:rsidR="003803BB" w:rsidRPr="005C0DBD">
        <w:rPr>
          <w:rFonts w:ascii="Times New Roman" w:hAnsi="Times New Roman" w:cs="Times New Roman"/>
          <w:sz w:val="26"/>
          <w:szCs w:val="26"/>
          <w:lang w:eastAsia="ar-SA"/>
        </w:rPr>
        <w:t>Внести в постановление Администрации г.Заречного от 30.08.2016 № 2083</w:t>
      </w:r>
      <w:r w:rsidR="007C6BEE" w:rsidRPr="005C0DBD">
        <w:rPr>
          <w:rFonts w:ascii="Times New Roman" w:hAnsi="Times New Roman" w:cs="Times New Roman"/>
          <w:sz w:val="26"/>
          <w:szCs w:val="26"/>
          <w:lang w:eastAsia="ar-SA"/>
        </w:rPr>
        <w:t xml:space="preserve"> (в редакции от 10.09.2018 № 1946)</w:t>
      </w:r>
      <w:r w:rsidR="003803BB" w:rsidRPr="005C0DBD">
        <w:rPr>
          <w:rFonts w:ascii="Times New Roman" w:hAnsi="Times New Roman" w:cs="Times New Roman"/>
          <w:sz w:val="26"/>
          <w:szCs w:val="26"/>
          <w:lang w:eastAsia="ar-SA"/>
        </w:rPr>
        <w:t xml:space="preserve"> «Об утверждении Правил определения требований к отдельным видам товаров, работ, услуг (в том числе предельные цены товаров, работ, услуг), закупаемых для обеспечения муниципальных нужд города Заречного органами местного самоуправления города Заречного и подведомственными им казенными учреждениями</w:t>
      </w:r>
      <w:r w:rsidR="00E108A7" w:rsidRPr="005C0DBD">
        <w:rPr>
          <w:rFonts w:ascii="Times New Roman" w:hAnsi="Times New Roman" w:cs="Times New Roman"/>
          <w:sz w:val="26"/>
          <w:szCs w:val="26"/>
          <w:lang w:eastAsia="ar-SA"/>
        </w:rPr>
        <w:t>,</w:t>
      </w:r>
      <w:r w:rsidR="003803BB" w:rsidRPr="005C0DBD">
        <w:rPr>
          <w:rFonts w:ascii="Times New Roman" w:hAnsi="Times New Roman" w:cs="Times New Roman"/>
          <w:sz w:val="26"/>
          <w:szCs w:val="26"/>
          <w:lang w:eastAsia="ar-SA"/>
        </w:rPr>
        <w:t xml:space="preserve"> бюджетными учреждениями</w:t>
      </w:r>
      <w:r w:rsidR="00E108A7" w:rsidRPr="005C0DBD">
        <w:rPr>
          <w:rFonts w:ascii="Times New Roman" w:hAnsi="Times New Roman" w:cs="Times New Roman"/>
          <w:bCs/>
          <w:sz w:val="26"/>
          <w:szCs w:val="26"/>
        </w:rPr>
        <w:t>и муниципальными унитарными предприятиями</w:t>
      </w:r>
      <w:r w:rsidR="003803BB" w:rsidRPr="005C0DBD">
        <w:rPr>
          <w:rFonts w:ascii="Times New Roman" w:hAnsi="Times New Roman" w:cs="Times New Roman"/>
          <w:sz w:val="26"/>
          <w:szCs w:val="26"/>
          <w:lang w:eastAsia="ar-SA"/>
        </w:rPr>
        <w:t>» (далее – постановление) следующие изменения:</w:t>
      </w:r>
    </w:p>
    <w:p w:rsidR="00E108A7" w:rsidRPr="005C0DBD" w:rsidRDefault="00E108A7" w:rsidP="00141C46">
      <w:pPr>
        <w:pStyle w:val="ConsPlusNormal"/>
        <w:tabs>
          <w:tab w:val="left" w:pos="1134"/>
        </w:tabs>
        <w:ind w:firstLine="567"/>
        <w:jc w:val="both"/>
        <w:rPr>
          <w:rFonts w:ascii="Times New Roman" w:hAnsi="Times New Roman" w:cs="Times New Roman"/>
          <w:sz w:val="26"/>
          <w:szCs w:val="26"/>
          <w:lang w:eastAsia="ar-SA"/>
        </w:rPr>
      </w:pPr>
      <w:r w:rsidRPr="005C0DBD">
        <w:rPr>
          <w:rFonts w:ascii="Times New Roman" w:hAnsi="Times New Roman" w:cs="Times New Roman"/>
          <w:sz w:val="26"/>
          <w:szCs w:val="26"/>
          <w:lang w:eastAsia="ar-SA"/>
        </w:rPr>
        <w:t>1.1. В наименовании постановления слова «бюджетными учреждениями и муниципальными унитарными предприятиями» заменить словами «</w:t>
      </w:r>
      <w:r w:rsidR="00EF7608" w:rsidRPr="005C0DBD">
        <w:rPr>
          <w:rFonts w:ascii="Times New Roman" w:hAnsi="Times New Roman" w:cs="Times New Roman"/>
          <w:sz w:val="26"/>
          <w:szCs w:val="26"/>
          <w:lang w:eastAsia="ar-SA"/>
        </w:rPr>
        <w:t xml:space="preserve">и </w:t>
      </w:r>
      <w:r w:rsidRPr="005C0DBD">
        <w:rPr>
          <w:rFonts w:ascii="Times New Roman" w:hAnsi="Times New Roman" w:cs="Times New Roman"/>
          <w:sz w:val="26"/>
          <w:szCs w:val="26"/>
          <w:lang w:eastAsia="ar-SA"/>
        </w:rPr>
        <w:t>бюджетными учреждениями»;</w:t>
      </w:r>
    </w:p>
    <w:p w:rsidR="00BC7946" w:rsidRPr="005C0DBD" w:rsidRDefault="00BC7946" w:rsidP="00BC7946">
      <w:pPr>
        <w:pStyle w:val="ConsPlusNormal"/>
        <w:tabs>
          <w:tab w:val="left" w:pos="1134"/>
        </w:tabs>
        <w:ind w:firstLine="567"/>
        <w:jc w:val="both"/>
        <w:rPr>
          <w:rFonts w:ascii="Times New Roman" w:hAnsi="Times New Roman" w:cs="Times New Roman"/>
          <w:sz w:val="26"/>
          <w:szCs w:val="26"/>
          <w:lang w:eastAsia="ar-SA"/>
        </w:rPr>
      </w:pPr>
      <w:r w:rsidRPr="005C0DBD">
        <w:rPr>
          <w:rFonts w:ascii="Times New Roman" w:hAnsi="Times New Roman" w:cs="Times New Roman"/>
          <w:sz w:val="26"/>
          <w:szCs w:val="26"/>
          <w:lang w:eastAsia="ar-SA"/>
        </w:rPr>
        <w:t>1.2. В пункте 1 постановления слова «бюджетными учреждениями и муниципальными унитарными предприятиями» заменить словами «</w:t>
      </w:r>
      <w:r w:rsidR="00EF7608" w:rsidRPr="005C0DBD">
        <w:rPr>
          <w:rFonts w:ascii="Times New Roman" w:hAnsi="Times New Roman" w:cs="Times New Roman"/>
          <w:sz w:val="26"/>
          <w:szCs w:val="26"/>
          <w:lang w:eastAsia="ar-SA"/>
        </w:rPr>
        <w:t xml:space="preserve">и </w:t>
      </w:r>
      <w:r w:rsidRPr="005C0DBD">
        <w:rPr>
          <w:rFonts w:ascii="Times New Roman" w:hAnsi="Times New Roman" w:cs="Times New Roman"/>
          <w:sz w:val="26"/>
          <w:szCs w:val="26"/>
          <w:lang w:eastAsia="ar-SA"/>
        </w:rPr>
        <w:t>бюджетными учреждениями»;</w:t>
      </w:r>
    </w:p>
    <w:p w:rsidR="0017594C" w:rsidRPr="005C0DBD" w:rsidRDefault="0017594C" w:rsidP="00BC7946">
      <w:pPr>
        <w:pStyle w:val="ConsPlusNormal"/>
        <w:tabs>
          <w:tab w:val="left" w:pos="1134"/>
        </w:tabs>
        <w:ind w:firstLine="567"/>
        <w:jc w:val="both"/>
        <w:rPr>
          <w:rFonts w:ascii="Times New Roman" w:hAnsi="Times New Roman" w:cs="Times New Roman"/>
          <w:sz w:val="26"/>
          <w:szCs w:val="26"/>
          <w:lang w:eastAsia="ar-SA"/>
        </w:rPr>
      </w:pPr>
      <w:r w:rsidRPr="005C0DBD">
        <w:rPr>
          <w:rFonts w:ascii="Times New Roman" w:hAnsi="Times New Roman" w:cs="Times New Roman"/>
          <w:sz w:val="26"/>
          <w:szCs w:val="26"/>
          <w:lang w:eastAsia="ar-SA"/>
        </w:rPr>
        <w:t xml:space="preserve">1.3. Приложение  «Правила определения требований к отдельным видам товаров, </w:t>
      </w:r>
      <w:r w:rsidRPr="005C0DBD">
        <w:rPr>
          <w:rFonts w:ascii="Times New Roman" w:hAnsi="Times New Roman" w:cs="Times New Roman"/>
          <w:sz w:val="26"/>
          <w:szCs w:val="26"/>
          <w:lang w:eastAsia="ar-SA"/>
        </w:rPr>
        <w:lastRenderedPageBreak/>
        <w:t xml:space="preserve">работ, услуг (в том числе предельные цены товаров, работ, услуг), закупаемых для обеспечения муниципальных нужд орагнами местного самоуправления города Заречного и подведомственными им казенными учреждениями, бюджетными учреждениями и муниципальными унитарными предприятиями» изложить в новой редакции согласно </w:t>
      </w:r>
      <w:r w:rsidR="00EC24A1" w:rsidRPr="005C0DBD">
        <w:rPr>
          <w:rFonts w:ascii="Times New Roman" w:hAnsi="Times New Roman" w:cs="Times New Roman"/>
          <w:sz w:val="26"/>
          <w:szCs w:val="26"/>
          <w:lang w:eastAsia="ar-SA"/>
        </w:rPr>
        <w:t>п</w:t>
      </w:r>
      <w:r w:rsidRPr="005C0DBD">
        <w:rPr>
          <w:rFonts w:ascii="Times New Roman" w:hAnsi="Times New Roman" w:cs="Times New Roman"/>
          <w:sz w:val="26"/>
          <w:szCs w:val="26"/>
          <w:lang w:eastAsia="ar-SA"/>
        </w:rPr>
        <w:t>риложению к настоящему постановлени</w:t>
      </w:r>
      <w:r w:rsidR="00D04597" w:rsidRPr="005C0DBD">
        <w:rPr>
          <w:rFonts w:ascii="Times New Roman" w:hAnsi="Times New Roman" w:cs="Times New Roman"/>
          <w:sz w:val="26"/>
          <w:szCs w:val="26"/>
          <w:lang w:eastAsia="ar-SA"/>
        </w:rPr>
        <w:t>ю</w:t>
      </w:r>
      <w:r w:rsidR="00EC24A1" w:rsidRPr="005C0DBD">
        <w:rPr>
          <w:rFonts w:ascii="Times New Roman" w:hAnsi="Times New Roman" w:cs="Times New Roman"/>
          <w:sz w:val="26"/>
          <w:szCs w:val="26"/>
          <w:lang w:eastAsia="ar-SA"/>
        </w:rPr>
        <w:t>.</w:t>
      </w:r>
    </w:p>
    <w:p w:rsidR="00674B11" w:rsidRPr="005C0DBD" w:rsidRDefault="00674B11" w:rsidP="00141C46">
      <w:pPr>
        <w:pStyle w:val="ConsPlusNormal"/>
        <w:tabs>
          <w:tab w:val="left" w:pos="993"/>
        </w:tabs>
        <w:ind w:firstLine="567"/>
        <w:jc w:val="both"/>
        <w:rPr>
          <w:rFonts w:ascii="Times New Roman" w:hAnsi="Times New Roman" w:cs="Times New Roman"/>
          <w:sz w:val="26"/>
          <w:szCs w:val="26"/>
          <w:lang w:eastAsia="ar-SA"/>
        </w:rPr>
      </w:pPr>
      <w:r w:rsidRPr="005C0DBD">
        <w:rPr>
          <w:rFonts w:ascii="Times New Roman" w:hAnsi="Times New Roman" w:cs="Times New Roman"/>
          <w:sz w:val="26"/>
          <w:szCs w:val="26"/>
          <w:lang w:eastAsia="ar-SA"/>
        </w:rPr>
        <w:t>2.</w:t>
      </w:r>
      <w:r w:rsidRPr="005C0DBD">
        <w:rPr>
          <w:rFonts w:ascii="Times New Roman" w:hAnsi="Times New Roman" w:cs="Times New Roman"/>
          <w:sz w:val="26"/>
          <w:szCs w:val="26"/>
          <w:lang w:eastAsia="ar-SA"/>
        </w:rPr>
        <w:tab/>
      </w:r>
      <w:r w:rsidR="00107BCB" w:rsidRPr="005C0DBD">
        <w:rPr>
          <w:rFonts w:ascii="Times New Roman" w:hAnsi="Times New Roman" w:cs="Times New Roman"/>
          <w:sz w:val="26"/>
          <w:szCs w:val="26"/>
          <w:lang w:eastAsia="ar-SA"/>
        </w:rPr>
        <w:t>Настоящее постановление вступает в силу на следующий день после его официального опубликования.</w:t>
      </w:r>
    </w:p>
    <w:p w:rsidR="00937DC6" w:rsidRPr="005C0DBD" w:rsidRDefault="00937DC6" w:rsidP="00937DC6">
      <w:pPr>
        <w:pStyle w:val="ConsPlusNormal"/>
        <w:tabs>
          <w:tab w:val="left" w:pos="993"/>
        </w:tabs>
        <w:ind w:firstLine="540"/>
        <w:jc w:val="both"/>
        <w:rPr>
          <w:rFonts w:ascii="Times New Roman" w:hAnsi="Times New Roman" w:cs="Times New Roman"/>
          <w:sz w:val="26"/>
          <w:szCs w:val="26"/>
          <w:lang w:eastAsia="ar-SA"/>
        </w:rPr>
      </w:pPr>
      <w:r w:rsidRPr="005C0DBD">
        <w:rPr>
          <w:rFonts w:ascii="Times New Roman" w:hAnsi="Times New Roman" w:cs="Times New Roman"/>
          <w:sz w:val="26"/>
          <w:szCs w:val="26"/>
          <w:lang w:eastAsia="ar-SA"/>
        </w:rPr>
        <w:t>3.</w:t>
      </w:r>
      <w:r w:rsidRPr="005C0DBD">
        <w:rPr>
          <w:rFonts w:ascii="Times New Roman" w:hAnsi="Times New Roman" w:cs="Times New Roman"/>
          <w:sz w:val="26"/>
          <w:szCs w:val="26"/>
          <w:lang w:eastAsia="ar-SA"/>
        </w:rPr>
        <w:tab/>
      </w:r>
      <w:r w:rsidR="00107BCB" w:rsidRPr="005C0DBD">
        <w:rPr>
          <w:rFonts w:ascii="Times New Roman" w:hAnsi="Times New Roman" w:cs="Times New Roman"/>
          <w:sz w:val="26"/>
          <w:szCs w:val="26"/>
          <w:lang w:eastAsia="ar-SA"/>
        </w:rPr>
        <w:t>Опубликовать в муниципальном печатном средстве массовой информации – в газете «Ведомости Заречного» и разместить на официальном сайте Администрации города Заречного Пензенской области в информационно-телекоммуникационной сети «Интернет».</w:t>
      </w:r>
    </w:p>
    <w:p w:rsidR="00107BCB" w:rsidRPr="005C0DBD" w:rsidRDefault="00107BCB" w:rsidP="00937DC6">
      <w:pPr>
        <w:pStyle w:val="ConsPlusNormal"/>
        <w:tabs>
          <w:tab w:val="left" w:pos="993"/>
        </w:tabs>
        <w:ind w:firstLine="540"/>
        <w:jc w:val="both"/>
        <w:rPr>
          <w:rFonts w:ascii="Times New Roman" w:hAnsi="Times New Roman" w:cs="Times New Roman"/>
          <w:sz w:val="26"/>
          <w:szCs w:val="26"/>
          <w:lang w:eastAsia="ar-SA"/>
        </w:rPr>
      </w:pPr>
      <w:r w:rsidRPr="005C0DBD">
        <w:rPr>
          <w:rFonts w:ascii="Times New Roman" w:hAnsi="Times New Roman" w:cs="Times New Roman"/>
          <w:sz w:val="26"/>
          <w:szCs w:val="26"/>
          <w:lang w:eastAsia="ar-SA"/>
        </w:rPr>
        <w:t>4. В течение 7 рабочих дней со дня принятия настоящее постановление подлежит размещению в единой информационной системе в сфере закупок.</w:t>
      </w:r>
    </w:p>
    <w:p w:rsidR="00674B11" w:rsidRDefault="00107BCB" w:rsidP="00141C46">
      <w:pPr>
        <w:pStyle w:val="ConsPlusNormal"/>
        <w:tabs>
          <w:tab w:val="left" w:pos="993"/>
        </w:tabs>
        <w:ind w:firstLine="567"/>
        <w:jc w:val="both"/>
        <w:rPr>
          <w:rFonts w:ascii="Times New Roman" w:hAnsi="Times New Roman" w:cs="Times New Roman"/>
          <w:sz w:val="26"/>
          <w:szCs w:val="26"/>
          <w:lang w:eastAsia="ar-SA"/>
        </w:rPr>
      </w:pPr>
      <w:r w:rsidRPr="005C0DBD">
        <w:rPr>
          <w:rFonts w:ascii="Times New Roman" w:hAnsi="Times New Roman" w:cs="Times New Roman"/>
          <w:sz w:val="26"/>
          <w:szCs w:val="26"/>
          <w:lang w:eastAsia="ar-SA"/>
        </w:rPr>
        <w:t>5</w:t>
      </w:r>
      <w:r w:rsidR="00674B11" w:rsidRPr="005C0DBD">
        <w:rPr>
          <w:rFonts w:ascii="Times New Roman" w:hAnsi="Times New Roman" w:cs="Times New Roman"/>
          <w:sz w:val="26"/>
          <w:szCs w:val="26"/>
          <w:lang w:eastAsia="ar-SA"/>
        </w:rPr>
        <w:t>.</w:t>
      </w:r>
      <w:r w:rsidR="00674B11" w:rsidRPr="005C0DBD">
        <w:rPr>
          <w:rFonts w:ascii="Times New Roman" w:hAnsi="Times New Roman" w:cs="Times New Roman"/>
          <w:sz w:val="26"/>
          <w:szCs w:val="26"/>
          <w:lang w:eastAsia="ar-SA"/>
        </w:rPr>
        <w:tab/>
      </w:r>
      <w:r w:rsidRPr="005C0DBD">
        <w:rPr>
          <w:rFonts w:ascii="Times New Roman" w:hAnsi="Times New Roman" w:cs="Times New Roman"/>
          <w:sz w:val="26"/>
          <w:szCs w:val="26"/>
          <w:lang w:eastAsia="ar-SA"/>
        </w:rPr>
        <w:t>Контроль за исполнением настоящего постановления возложить на руководителя аппарата Администрации города Заречного Тухова Е.В.</w:t>
      </w:r>
    </w:p>
    <w:p w:rsidR="005C0DBD" w:rsidRDefault="005C0DBD" w:rsidP="00141C46">
      <w:pPr>
        <w:pStyle w:val="ConsPlusNormal"/>
        <w:tabs>
          <w:tab w:val="left" w:pos="993"/>
        </w:tabs>
        <w:ind w:firstLine="567"/>
        <w:jc w:val="both"/>
        <w:rPr>
          <w:rFonts w:ascii="Times New Roman" w:hAnsi="Times New Roman" w:cs="Times New Roman"/>
          <w:sz w:val="26"/>
          <w:szCs w:val="26"/>
          <w:lang w:eastAsia="ar-SA"/>
        </w:rPr>
      </w:pPr>
    </w:p>
    <w:p w:rsidR="005C0DBD" w:rsidRDefault="005C0DBD" w:rsidP="005C0DBD">
      <w:pPr>
        <w:framePr w:h="2260" w:hSpace="10080" w:wrap="notBeside" w:vAnchor="text" w:hAnchor="margin" w:x="1" w:y="1"/>
        <w:widowControl w:val="0"/>
        <w:autoSpaceDE w:val="0"/>
        <w:autoSpaceDN w:val="0"/>
        <w:adjustRightInd w:val="0"/>
        <w:rPr>
          <w:sz w:val="24"/>
          <w:szCs w:val="24"/>
        </w:rPr>
      </w:pPr>
      <w:r>
        <w:rPr>
          <w:noProof/>
          <w:sz w:val="24"/>
          <w:szCs w:val="24"/>
        </w:rPr>
        <w:drawing>
          <wp:inline distT="0" distB="0" distL="0" distR="0">
            <wp:extent cx="6467475" cy="14382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6467475" cy="1438275"/>
                    </a:xfrm>
                    <a:prstGeom prst="rect">
                      <a:avLst/>
                    </a:prstGeom>
                    <a:noFill/>
                    <a:ln w="9525">
                      <a:noFill/>
                      <a:miter lim="800000"/>
                      <a:headEnd/>
                      <a:tailEnd/>
                    </a:ln>
                  </pic:spPr>
                </pic:pic>
              </a:graphicData>
            </a:graphic>
          </wp:inline>
        </w:drawing>
      </w:r>
    </w:p>
    <w:p w:rsidR="005C0DBD" w:rsidRDefault="005C0DBD" w:rsidP="005C0DBD">
      <w:pPr>
        <w:widowControl w:val="0"/>
        <w:autoSpaceDE w:val="0"/>
        <w:autoSpaceDN w:val="0"/>
        <w:adjustRightInd w:val="0"/>
        <w:spacing w:line="1" w:lineRule="exact"/>
        <w:rPr>
          <w:sz w:val="2"/>
          <w:szCs w:val="2"/>
        </w:rPr>
      </w:pPr>
    </w:p>
    <w:p w:rsidR="005C0DBD" w:rsidRDefault="005C0DBD" w:rsidP="00141C46">
      <w:pPr>
        <w:pStyle w:val="ConsPlusNormal"/>
        <w:tabs>
          <w:tab w:val="left" w:pos="993"/>
        </w:tabs>
        <w:ind w:firstLine="567"/>
        <w:jc w:val="both"/>
        <w:rPr>
          <w:rFonts w:ascii="Times New Roman" w:hAnsi="Times New Roman" w:cs="Times New Roman"/>
          <w:sz w:val="26"/>
          <w:szCs w:val="26"/>
          <w:lang w:eastAsia="ar-SA"/>
        </w:rPr>
      </w:pPr>
    </w:p>
    <w:p w:rsidR="005C0DBD" w:rsidRPr="005C0DBD" w:rsidRDefault="005C0DBD" w:rsidP="00141C46">
      <w:pPr>
        <w:pStyle w:val="ConsPlusNormal"/>
        <w:tabs>
          <w:tab w:val="left" w:pos="993"/>
        </w:tabs>
        <w:ind w:firstLine="567"/>
        <w:jc w:val="both"/>
        <w:rPr>
          <w:rFonts w:ascii="Times New Roman" w:hAnsi="Times New Roman" w:cs="Times New Roman"/>
          <w:sz w:val="26"/>
          <w:szCs w:val="26"/>
          <w:lang w:eastAsia="ar-SA"/>
        </w:rPr>
      </w:pPr>
    </w:p>
    <w:p w:rsidR="00806DE2" w:rsidRPr="009043A9" w:rsidRDefault="00806DE2" w:rsidP="00141C46">
      <w:pPr>
        <w:pStyle w:val="ConsPlusNormal"/>
        <w:tabs>
          <w:tab w:val="left" w:pos="993"/>
        </w:tabs>
        <w:ind w:firstLine="567"/>
        <w:jc w:val="both"/>
        <w:rPr>
          <w:rFonts w:ascii="Times New Roman" w:hAnsi="Times New Roman" w:cs="Times New Roman"/>
          <w:sz w:val="25"/>
          <w:szCs w:val="25"/>
          <w:lang w:eastAsia="ar-SA"/>
        </w:rPr>
      </w:pPr>
    </w:p>
    <w:p w:rsidR="009043A9" w:rsidRPr="009043A9" w:rsidRDefault="009043A9" w:rsidP="009043A9">
      <w:pPr>
        <w:widowControl w:val="0"/>
        <w:autoSpaceDE w:val="0"/>
        <w:autoSpaceDN w:val="0"/>
        <w:adjustRightInd w:val="0"/>
        <w:spacing w:line="1" w:lineRule="exact"/>
        <w:rPr>
          <w:b/>
          <w:sz w:val="2"/>
          <w:szCs w:val="2"/>
        </w:rPr>
      </w:pPr>
    </w:p>
    <w:p w:rsidR="009043A9" w:rsidRPr="009043A9" w:rsidRDefault="009043A9" w:rsidP="00141C46">
      <w:pPr>
        <w:pStyle w:val="ConsPlusNormal"/>
        <w:tabs>
          <w:tab w:val="left" w:pos="993"/>
        </w:tabs>
        <w:ind w:firstLine="567"/>
        <w:jc w:val="both"/>
        <w:rPr>
          <w:rFonts w:ascii="Times New Roman" w:hAnsi="Times New Roman" w:cs="Times New Roman"/>
          <w:sz w:val="26"/>
          <w:szCs w:val="26"/>
          <w:lang w:eastAsia="ar-SA"/>
        </w:rPr>
      </w:pPr>
    </w:p>
    <w:p w:rsidR="009043A9" w:rsidRDefault="009043A9" w:rsidP="009043A9">
      <w:pPr>
        <w:widowControl w:val="0"/>
        <w:autoSpaceDE w:val="0"/>
        <w:autoSpaceDN w:val="0"/>
        <w:adjustRightInd w:val="0"/>
        <w:spacing w:line="1" w:lineRule="exact"/>
        <w:rPr>
          <w:sz w:val="2"/>
          <w:szCs w:val="2"/>
        </w:rPr>
      </w:pPr>
    </w:p>
    <w:p w:rsidR="00714BC1" w:rsidRDefault="00714BC1" w:rsidP="00806DE2">
      <w:pPr>
        <w:tabs>
          <w:tab w:val="left" w:pos="4230"/>
          <w:tab w:val="left" w:pos="8364"/>
        </w:tabs>
        <w:spacing w:before="240"/>
        <w:jc w:val="both"/>
        <w:rPr>
          <w:sz w:val="26"/>
          <w:szCs w:val="26"/>
        </w:rPr>
      </w:pPr>
    </w:p>
    <w:p w:rsidR="00714BC1" w:rsidRDefault="00714BC1" w:rsidP="00806DE2">
      <w:pPr>
        <w:tabs>
          <w:tab w:val="left" w:pos="4230"/>
          <w:tab w:val="left" w:pos="8364"/>
        </w:tabs>
        <w:spacing w:before="240"/>
        <w:jc w:val="both"/>
        <w:rPr>
          <w:sz w:val="26"/>
          <w:szCs w:val="26"/>
        </w:rPr>
      </w:pPr>
    </w:p>
    <w:p w:rsidR="00714BC1" w:rsidRDefault="00714BC1" w:rsidP="00806DE2">
      <w:pPr>
        <w:tabs>
          <w:tab w:val="left" w:pos="4230"/>
          <w:tab w:val="left" w:pos="8364"/>
        </w:tabs>
        <w:spacing w:before="240"/>
        <w:jc w:val="both"/>
        <w:rPr>
          <w:sz w:val="26"/>
          <w:szCs w:val="26"/>
        </w:rPr>
      </w:pPr>
    </w:p>
    <w:p w:rsidR="00714BC1" w:rsidRDefault="00714BC1" w:rsidP="00806DE2">
      <w:pPr>
        <w:tabs>
          <w:tab w:val="left" w:pos="4230"/>
          <w:tab w:val="left" w:pos="8364"/>
        </w:tabs>
        <w:spacing w:before="240"/>
        <w:jc w:val="both"/>
        <w:rPr>
          <w:sz w:val="26"/>
          <w:szCs w:val="26"/>
        </w:rPr>
      </w:pPr>
    </w:p>
    <w:p w:rsidR="00714BC1" w:rsidRDefault="00714BC1" w:rsidP="00806DE2">
      <w:pPr>
        <w:tabs>
          <w:tab w:val="left" w:pos="4230"/>
          <w:tab w:val="left" w:pos="8364"/>
        </w:tabs>
        <w:spacing w:before="240"/>
        <w:jc w:val="both"/>
        <w:rPr>
          <w:sz w:val="26"/>
          <w:szCs w:val="26"/>
        </w:rPr>
      </w:pPr>
    </w:p>
    <w:p w:rsidR="00714BC1" w:rsidRDefault="00714BC1" w:rsidP="00EE3955">
      <w:pPr>
        <w:tabs>
          <w:tab w:val="left" w:pos="5670"/>
          <w:tab w:val="left" w:pos="6237"/>
        </w:tabs>
        <w:ind w:left="1701" w:right="-7" w:firstLine="4820"/>
        <w:rPr>
          <w:sz w:val="26"/>
          <w:szCs w:val="26"/>
        </w:rPr>
      </w:pPr>
      <w:bookmarkStart w:id="0" w:name="P59"/>
      <w:bookmarkEnd w:id="0"/>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5C0DBD" w:rsidRDefault="005C0DBD" w:rsidP="00EE3955">
      <w:pPr>
        <w:tabs>
          <w:tab w:val="left" w:pos="5670"/>
          <w:tab w:val="left" w:pos="6237"/>
        </w:tabs>
        <w:ind w:left="1701" w:right="-7" w:firstLine="4820"/>
        <w:rPr>
          <w:sz w:val="26"/>
          <w:szCs w:val="26"/>
        </w:rPr>
      </w:pPr>
    </w:p>
    <w:p w:rsidR="00714BC1" w:rsidRDefault="00714BC1" w:rsidP="00826AB5">
      <w:pPr>
        <w:tabs>
          <w:tab w:val="left" w:pos="5670"/>
          <w:tab w:val="left" w:pos="6237"/>
        </w:tabs>
        <w:ind w:right="-7" w:firstLine="6379"/>
        <w:rPr>
          <w:sz w:val="26"/>
          <w:szCs w:val="26"/>
        </w:rPr>
      </w:pPr>
      <w:r>
        <w:rPr>
          <w:sz w:val="26"/>
          <w:szCs w:val="26"/>
        </w:rPr>
        <w:lastRenderedPageBreak/>
        <w:t>Приложение</w:t>
      </w:r>
    </w:p>
    <w:p w:rsidR="00714BC1" w:rsidRDefault="00714BC1" w:rsidP="00826AB5">
      <w:pPr>
        <w:tabs>
          <w:tab w:val="left" w:pos="5670"/>
          <w:tab w:val="left" w:pos="6237"/>
        </w:tabs>
        <w:ind w:right="-7" w:firstLine="6379"/>
        <w:rPr>
          <w:sz w:val="26"/>
          <w:szCs w:val="26"/>
        </w:rPr>
      </w:pPr>
      <w:r>
        <w:rPr>
          <w:sz w:val="26"/>
          <w:szCs w:val="26"/>
        </w:rPr>
        <w:t>УТВЕРЖДЕН</w:t>
      </w:r>
      <w:r w:rsidR="00EC24A1">
        <w:rPr>
          <w:sz w:val="26"/>
          <w:szCs w:val="26"/>
        </w:rPr>
        <w:t>Ы</w:t>
      </w:r>
    </w:p>
    <w:p w:rsidR="00714BC1" w:rsidRDefault="00EC24A1" w:rsidP="00826AB5">
      <w:pPr>
        <w:tabs>
          <w:tab w:val="left" w:pos="5670"/>
          <w:tab w:val="left" w:pos="6237"/>
        </w:tabs>
        <w:ind w:right="-7" w:firstLine="6379"/>
        <w:rPr>
          <w:sz w:val="26"/>
          <w:szCs w:val="26"/>
        </w:rPr>
      </w:pPr>
      <w:r>
        <w:rPr>
          <w:sz w:val="26"/>
          <w:szCs w:val="26"/>
        </w:rPr>
        <w:t>п</w:t>
      </w:r>
      <w:r w:rsidR="00826AB5">
        <w:rPr>
          <w:sz w:val="26"/>
          <w:szCs w:val="26"/>
        </w:rPr>
        <w:t>остановлением</w:t>
      </w:r>
      <w:r w:rsidR="00714BC1">
        <w:rPr>
          <w:sz w:val="26"/>
          <w:szCs w:val="26"/>
        </w:rPr>
        <w:t xml:space="preserve"> Администрации</w:t>
      </w:r>
    </w:p>
    <w:p w:rsidR="00714BC1" w:rsidRPr="003A65F7" w:rsidRDefault="00714BC1" w:rsidP="00826AB5">
      <w:pPr>
        <w:tabs>
          <w:tab w:val="left" w:pos="5670"/>
          <w:tab w:val="left" w:pos="6237"/>
        </w:tabs>
        <w:ind w:right="-7" w:firstLine="6379"/>
        <w:rPr>
          <w:sz w:val="24"/>
          <w:szCs w:val="24"/>
        </w:rPr>
      </w:pPr>
      <w:r>
        <w:rPr>
          <w:sz w:val="26"/>
          <w:szCs w:val="26"/>
        </w:rPr>
        <w:t>г. Заречного Пензенской области</w:t>
      </w:r>
    </w:p>
    <w:p w:rsidR="00714BC1" w:rsidRDefault="00714BC1" w:rsidP="00826AB5">
      <w:pPr>
        <w:tabs>
          <w:tab w:val="left" w:pos="5670"/>
          <w:tab w:val="left" w:pos="6237"/>
        </w:tabs>
        <w:ind w:right="-7" w:firstLine="6379"/>
        <w:rPr>
          <w:sz w:val="26"/>
          <w:szCs w:val="26"/>
        </w:rPr>
      </w:pPr>
      <w:r w:rsidRPr="00234840">
        <w:rPr>
          <w:sz w:val="26"/>
          <w:szCs w:val="26"/>
        </w:rPr>
        <w:t xml:space="preserve">от </w:t>
      </w:r>
      <w:r>
        <w:rPr>
          <w:sz w:val="26"/>
          <w:szCs w:val="26"/>
        </w:rPr>
        <w:t>30.08.2016 № 2083</w:t>
      </w:r>
    </w:p>
    <w:p w:rsidR="00714BC1" w:rsidRDefault="00714BC1" w:rsidP="00826AB5">
      <w:pPr>
        <w:tabs>
          <w:tab w:val="left" w:pos="5670"/>
          <w:tab w:val="left" w:pos="6237"/>
        </w:tabs>
        <w:ind w:right="-7" w:firstLine="6379"/>
        <w:rPr>
          <w:sz w:val="26"/>
          <w:szCs w:val="26"/>
        </w:rPr>
      </w:pPr>
      <w:r>
        <w:rPr>
          <w:sz w:val="26"/>
          <w:szCs w:val="26"/>
        </w:rPr>
        <w:t xml:space="preserve">в редакции от </w:t>
      </w:r>
      <w:r w:rsidR="005C0DBD">
        <w:rPr>
          <w:sz w:val="26"/>
          <w:szCs w:val="26"/>
        </w:rPr>
        <w:t>02.04.2026 № 472</w:t>
      </w:r>
    </w:p>
    <w:p w:rsidR="00714BC1" w:rsidRDefault="00714BC1" w:rsidP="00714BC1">
      <w:pPr>
        <w:ind w:right="-7" w:firstLine="4820"/>
        <w:rPr>
          <w:sz w:val="26"/>
          <w:szCs w:val="26"/>
        </w:rPr>
      </w:pPr>
    </w:p>
    <w:p w:rsidR="00714BC1" w:rsidRPr="00963AA2" w:rsidRDefault="00CB09C6" w:rsidP="00963AA2">
      <w:pPr>
        <w:ind w:right="-7"/>
        <w:jc w:val="center"/>
        <w:rPr>
          <w:b/>
          <w:bCs/>
          <w:sz w:val="26"/>
          <w:szCs w:val="26"/>
        </w:rPr>
      </w:pPr>
      <w:r w:rsidRPr="00963AA2">
        <w:rPr>
          <w:b/>
          <w:bCs/>
          <w:sz w:val="26"/>
          <w:szCs w:val="26"/>
        </w:rPr>
        <w:t>ПРАВИЛА</w:t>
      </w:r>
    </w:p>
    <w:p w:rsidR="00CB09C6" w:rsidRDefault="00CB09C6" w:rsidP="00963AA2">
      <w:pPr>
        <w:ind w:right="-7"/>
        <w:jc w:val="center"/>
        <w:rPr>
          <w:b/>
          <w:bCs/>
          <w:sz w:val="26"/>
          <w:szCs w:val="26"/>
        </w:rPr>
      </w:pPr>
      <w:r w:rsidRPr="00963AA2">
        <w:rPr>
          <w:b/>
          <w:bCs/>
          <w:sz w:val="26"/>
          <w:szCs w:val="26"/>
        </w:rPr>
        <w:t>ОПРЕДЕЛЕНИЯ ТРЕБОВАНИЙ</w:t>
      </w:r>
      <w:r w:rsidR="00963AA2" w:rsidRPr="00963AA2">
        <w:rPr>
          <w:b/>
          <w:bCs/>
          <w:sz w:val="26"/>
          <w:szCs w:val="26"/>
        </w:rPr>
        <w:t xml:space="preserve"> К ОТДЕЛЬНЫМ ВИДАМ ТОВАРОВ, РАБОТ, УСЛУГ (В ТОМ ЧИСЛЕ ПРЕДЕЛЬНЫЕ ЦЕНЫ ТОВАРОВ, РАБОТ, УСЛУГ), ЗАКУПАЕМЫХ ДЛЯ ОБЕСПЕЧЕНИЯ МУНИЦИПАЛЬНЫХ НУЖД ОРГА</w:t>
      </w:r>
      <w:r w:rsidR="00231E09">
        <w:rPr>
          <w:b/>
          <w:bCs/>
          <w:sz w:val="26"/>
          <w:szCs w:val="26"/>
        </w:rPr>
        <w:t>Н</w:t>
      </w:r>
      <w:r w:rsidR="00963AA2" w:rsidRPr="00963AA2">
        <w:rPr>
          <w:b/>
          <w:bCs/>
          <w:sz w:val="26"/>
          <w:szCs w:val="26"/>
        </w:rPr>
        <w:t>АМИ МЕСТНОГО САМОУПРАВЛЕНИЯ ГОРОДА ЗАРЕЧНОГО И ПОДВЕДОМСТВЕННЫМИ ИМ КАЗЕННЫМИ УЧРЕЖДЕНИЯМИ И БДЖЕТНЫМИ УЧРЕЖДЕНИЯМИ</w:t>
      </w:r>
    </w:p>
    <w:p w:rsidR="00506102" w:rsidRPr="00963AA2" w:rsidRDefault="00506102" w:rsidP="00963AA2">
      <w:pPr>
        <w:ind w:right="-7"/>
        <w:jc w:val="center"/>
        <w:rPr>
          <w:b/>
          <w:bCs/>
          <w:sz w:val="26"/>
          <w:szCs w:val="26"/>
        </w:rPr>
      </w:pPr>
    </w:p>
    <w:p w:rsidR="00506102" w:rsidRPr="005C0DBD" w:rsidRDefault="00506102"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 xml:space="preserve">1. </w:t>
      </w:r>
      <w:r w:rsidR="007E0C38" w:rsidRPr="005C0DBD">
        <w:rPr>
          <w:rFonts w:ascii="Times New Roman" w:hAnsi="Times New Roman" w:cs="Times New Roman"/>
          <w:sz w:val="26"/>
          <w:szCs w:val="26"/>
        </w:rPr>
        <w:t>Настоящие Правила устанавливают порядок определения требований к отдельным видам товаров, работ, услуг (в том числе предельные цены товаров, работ, услуг), закупаемых для обеспечения муниципальных нужд города Заречного органами местного самоуправления города Заречного и подведомственными им казенными учреждениями</w:t>
      </w:r>
      <w:r w:rsidR="00401FF7" w:rsidRPr="005C0DBD">
        <w:rPr>
          <w:rFonts w:ascii="Times New Roman" w:hAnsi="Times New Roman" w:cs="Times New Roman"/>
          <w:sz w:val="26"/>
          <w:szCs w:val="26"/>
        </w:rPr>
        <w:t xml:space="preserve"> и </w:t>
      </w:r>
      <w:r w:rsidR="007E0C38" w:rsidRPr="005C0DBD">
        <w:rPr>
          <w:rFonts w:ascii="Times New Roman" w:hAnsi="Times New Roman" w:cs="Times New Roman"/>
          <w:sz w:val="26"/>
          <w:szCs w:val="26"/>
        </w:rPr>
        <w:t xml:space="preserve"> бюджетными учреждениями, в отношении которых указанные органы осуществляют функции и полномочия учредителя (далее также - Правила, Правила определения требований).</w:t>
      </w:r>
    </w:p>
    <w:p w:rsidR="00924AB1" w:rsidRPr="005C0DBD" w:rsidRDefault="00924AB1"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2. Под видом товаров, работ, услуг в целях настоящих Общих правил понимаются виды товаров, работ, услуг, включенные в групировки Общероссийского классификатора продукции по видам экономической деятельности с 5-9 разрядными кодами.</w:t>
      </w:r>
    </w:p>
    <w:p w:rsidR="00506102" w:rsidRPr="005C0DBD" w:rsidRDefault="00924AB1"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3</w:t>
      </w:r>
      <w:r w:rsidR="00506102" w:rsidRPr="005C0DBD">
        <w:rPr>
          <w:rFonts w:ascii="Times New Roman" w:hAnsi="Times New Roman" w:cs="Times New Roman"/>
          <w:sz w:val="26"/>
          <w:szCs w:val="26"/>
        </w:rPr>
        <w:t xml:space="preserve">. </w:t>
      </w:r>
      <w:r w:rsidR="00A77893" w:rsidRPr="005C0DBD">
        <w:rPr>
          <w:rFonts w:ascii="Times New Roman" w:hAnsi="Times New Roman" w:cs="Times New Roman"/>
          <w:sz w:val="26"/>
          <w:szCs w:val="26"/>
        </w:rPr>
        <w:t>Требования к закупаемым органами местного самоуправления г. Заречного и подведомственными им казенными</w:t>
      </w:r>
      <w:r w:rsidR="00401FF7" w:rsidRPr="005C0DBD">
        <w:rPr>
          <w:rFonts w:ascii="Times New Roman" w:hAnsi="Times New Roman" w:cs="Times New Roman"/>
          <w:sz w:val="26"/>
          <w:szCs w:val="26"/>
        </w:rPr>
        <w:t xml:space="preserve"> и</w:t>
      </w:r>
      <w:r w:rsidR="00A77893" w:rsidRPr="005C0DBD">
        <w:rPr>
          <w:rFonts w:ascii="Times New Roman" w:hAnsi="Times New Roman" w:cs="Times New Roman"/>
          <w:sz w:val="26"/>
          <w:szCs w:val="26"/>
        </w:rPr>
        <w:t xml:space="preserve"> бюджетными учреждениями</w:t>
      </w:r>
      <w:r w:rsidR="009145D8" w:rsidRPr="005C0DBD">
        <w:rPr>
          <w:rFonts w:ascii="Times New Roman" w:hAnsi="Times New Roman" w:cs="Times New Roman"/>
          <w:sz w:val="26"/>
          <w:szCs w:val="26"/>
        </w:rPr>
        <w:t xml:space="preserve"> (далее – заказчики)</w:t>
      </w:r>
      <w:r w:rsidR="00A77893" w:rsidRPr="005C0DBD">
        <w:rPr>
          <w:rFonts w:ascii="Times New Roman" w:hAnsi="Times New Roman" w:cs="Times New Roman"/>
          <w:sz w:val="26"/>
          <w:szCs w:val="26"/>
        </w:rPr>
        <w:t xml:space="preserve"> отдельным видам товаров, работ, услуг (в том числе предельные цены товаров, работ, услуг) утверждаются органами местного самоуправления г. Заречного в форме перечня отдельных видов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 (далее - ведомственный перечень).</w:t>
      </w:r>
    </w:p>
    <w:p w:rsidR="006A6E8F" w:rsidRPr="005C0DBD" w:rsidRDefault="006A6E8F"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 xml:space="preserve">Ведомственный перечень составляется по примерной </w:t>
      </w:r>
      <w:hyperlink w:anchor="P131">
        <w:r w:rsidRPr="005C0DBD">
          <w:rPr>
            <w:rFonts w:ascii="Times New Roman" w:hAnsi="Times New Roman" w:cs="Times New Roman"/>
            <w:sz w:val="26"/>
            <w:szCs w:val="26"/>
          </w:rPr>
          <w:t>форме</w:t>
        </w:r>
      </w:hyperlink>
      <w:r w:rsidRPr="005C0DBD">
        <w:rPr>
          <w:rFonts w:ascii="Times New Roman" w:hAnsi="Times New Roman" w:cs="Times New Roman"/>
          <w:sz w:val="26"/>
          <w:szCs w:val="26"/>
        </w:rPr>
        <w:t xml:space="preserve"> согласно приложению </w:t>
      </w:r>
      <w:r w:rsidR="00BC7741" w:rsidRPr="005C0DBD">
        <w:rPr>
          <w:rFonts w:ascii="Times New Roman" w:hAnsi="Times New Roman" w:cs="Times New Roman"/>
          <w:sz w:val="26"/>
          <w:szCs w:val="26"/>
        </w:rPr>
        <w:t>№</w:t>
      </w:r>
      <w:r w:rsidRPr="005C0DBD">
        <w:rPr>
          <w:rFonts w:ascii="Times New Roman" w:hAnsi="Times New Roman" w:cs="Times New Roman"/>
          <w:sz w:val="26"/>
          <w:szCs w:val="26"/>
        </w:rPr>
        <w:t xml:space="preserve"> 1 к настоящим Правилам на основании обязательного </w:t>
      </w:r>
      <w:hyperlink w:anchor="P220">
        <w:r w:rsidRPr="005C0DBD">
          <w:rPr>
            <w:rFonts w:ascii="Times New Roman" w:hAnsi="Times New Roman" w:cs="Times New Roman"/>
            <w:sz w:val="26"/>
            <w:szCs w:val="26"/>
          </w:rPr>
          <w:t>перечня</w:t>
        </w:r>
      </w:hyperlink>
      <w:r w:rsidRPr="005C0DBD">
        <w:rPr>
          <w:rFonts w:ascii="Times New Roman" w:hAnsi="Times New Roman" w:cs="Times New Roman"/>
          <w:sz w:val="26"/>
          <w:szCs w:val="26"/>
        </w:rPr>
        <w:t xml:space="preserve"> отдельных видов товаров, работ, услуг, в отношении которых определяются требования к их потребительским свойствам (в том числе качеств</w:t>
      </w:r>
      <w:r w:rsidR="00A36BC6" w:rsidRPr="005C0DBD">
        <w:rPr>
          <w:rFonts w:ascii="Times New Roman" w:hAnsi="Times New Roman" w:cs="Times New Roman"/>
          <w:sz w:val="26"/>
          <w:szCs w:val="26"/>
        </w:rPr>
        <w:t>у</w:t>
      </w:r>
      <w:r w:rsidRPr="005C0DBD">
        <w:rPr>
          <w:rFonts w:ascii="Times New Roman" w:hAnsi="Times New Roman" w:cs="Times New Roman"/>
          <w:sz w:val="26"/>
          <w:szCs w:val="26"/>
        </w:rPr>
        <w:t xml:space="preserve">) и иным характеристикам, а также значения таких свойств и характеристик (в том числе предельные цены товаров, работ, услуг), согласно приложению </w:t>
      </w:r>
      <w:r w:rsidR="00BC7741" w:rsidRPr="005C0DBD">
        <w:rPr>
          <w:rFonts w:ascii="Times New Roman" w:hAnsi="Times New Roman" w:cs="Times New Roman"/>
          <w:sz w:val="26"/>
          <w:szCs w:val="26"/>
        </w:rPr>
        <w:t>№</w:t>
      </w:r>
      <w:r w:rsidRPr="005C0DBD">
        <w:rPr>
          <w:rFonts w:ascii="Times New Roman" w:hAnsi="Times New Roman" w:cs="Times New Roman"/>
          <w:sz w:val="26"/>
          <w:szCs w:val="26"/>
        </w:rPr>
        <w:t xml:space="preserve"> 2 к настоящим Правилам (далее - обязательный перечень).</w:t>
      </w:r>
    </w:p>
    <w:p w:rsidR="00F22E2B" w:rsidRPr="005C0DBD" w:rsidRDefault="00AD2357"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4</w:t>
      </w:r>
      <w:r w:rsidR="00F22E2B" w:rsidRPr="005C0DBD">
        <w:rPr>
          <w:rFonts w:ascii="Times New Roman" w:hAnsi="Times New Roman" w:cs="Times New Roman"/>
          <w:sz w:val="26"/>
          <w:szCs w:val="26"/>
        </w:rPr>
        <w:t>. В отношении отдельных видов товаров, работ, услуг, включенных в обязательный перечень, в ведомственном перечне определяются их потребительские свойства (в том числе качество) и иные характеристики, а также значения таких свойств и характеристик (в том числе предельные цены указанных товаров, работ, услуг), если указанные свойства и характеристики, а также значения таких свойств и характеристик не определены в обязательном перечне.</w:t>
      </w:r>
    </w:p>
    <w:p w:rsidR="00506102" w:rsidRPr="005C0DBD" w:rsidRDefault="003562A2" w:rsidP="005C0DBD">
      <w:pPr>
        <w:pStyle w:val="ConsPlusNormal"/>
        <w:ind w:firstLine="540"/>
        <w:jc w:val="both"/>
        <w:rPr>
          <w:rFonts w:ascii="Times New Roman" w:hAnsi="Times New Roman" w:cs="Times New Roman"/>
          <w:sz w:val="26"/>
          <w:szCs w:val="26"/>
        </w:rPr>
      </w:pPr>
      <w:bookmarkStart w:id="1" w:name="P43"/>
      <w:bookmarkEnd w:id="1"/>
      <w:r w:rsidRPr="005C0DBD">
        <w:rPr>
          <w:rFonts w:ascii="Times New Roman" w:hAnsi="Times New Roman" w:cs="Times New Roman"/>
          <w:sz w:val="26"/>
          <w:szCs w:val="26"/>
        </w:rPr>
        <w:t>5</w:t>
      </w:r>
      <w:r w:rsidR="00506102" w:rsidRPr="005C0DBD">
        <w:rPr>
          <w:rFonts w:ascii="Times New Roman" w:hAnsi="Times New Roman" w:cs="Times New Roman"/>
          <w:sz w:val="26"/>
          <w:szCs w:val="26"/>
        </w:rPr>
        <w:t>. Отдельные виды товаров, работ, услуг, не включенные в обязательный перечень, подлежат включению заказчиками в ведомственный перечень при условии, если средняя арифметическая значений следующих критериев превышает 20 процентов:</w:t>
      </w:r>
    </w:p>
    <w:p w:rsidR="001D66F7" w:rsidRPr="005C0DBD" w:rsidRDefault="00506102"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а)</w:t>
      </w:r>
      <w:r w:rsidR="00894329" w:rsidRPr="005C0DBD">
        <w:rPr>
          <w:rFonts w:ascii="Times New Roman" w:hAnsi="Times New Roman" w:cs="Times New Roman"/>
          <w:sz w:val="26"/>
          <w:szCs w:val="26"/>
        </w:rPr>
        <w:t xml:space="preserve">доля оплаты по отдельному виду товаров, работ, услуг (в соответствии с графиками платежей) за отчетный финансовый год по контрактам, информация о которых включена в реестр контрактов, заключенных органом местного самоуправления и подведомственными ему заказчиками, в общем объеме оплаты по контрактам, включенным в указанные </w:t>
      </w:r>
      <w:r w:rsidR="00894329" w:rsidRPr="005C0DBD">
        <w:rPr>
          <w:rFonts w:ascii="Times New Roman" w:hAnsi="Times New Roman" w:cs="Times New Roman"/>
          <w:sz w:val="26"/>
          <w:szCs w:val="26"/>
        </w:rPr>
        <w:lastRenderedPageBreak/>
        <w:t>реестры (по графикам платежей), заключенным органом местного самоуправления и подведомственными ему заказчиками за отчетный финансовый год (Д</w:t>
      </w:r>
      <w:r w:rsidR="00894329" w:rsidRPr="005C0DBD">
        <w:rPr>
          <w:rFonts w:ascii="Times New Roman" w:hAnsi="Times New Roman" w:cs="Times New Roman"/>
          <w:sz w:val="26"/>
          <w:szCs w:val="26"/>
          <w:vertAlign w:val="subscript"/>
        </w:rPr>
        <w:t>Рi</w:t>
      </w:r>
      <w:r w:rsidR="00894329" w:rsidRPr="005C0DBD">
        <w:rPr>
          <w:rFonts w:ascii="Times New Roman" w:hAnsi="Times New Roman" w:cs="Times New Roman"/>
          <w:sz w:val="26"/>
          <w:szCs w:val="26"/>
        </w:rPr>
        <w:t>).</w:t>
      </w:r>
    </w:p>
    <w:p w:rsidR="001D66F7" w:rsidRPr="005C0DBD" w:rsidRDefault="001D66F7"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Критерий Д</w:t>
      </w:r>
      <w:r w:rsidRPr="005C0DBD">
        <w:rPr>
          <w:rFonts w:ascii="Times New Roman" w:hAnsi="Times New Roman" w:cs="Times New Roman"/>
          <w:sz w:val="26"/>
          <w:szCs w:val="26"/>
          <w:vertAlign w:val="subscript"/>
        </w:rPr>
        <w:t>Pi</w:t>
      </w:r>
      <w:r w:rsidRPr="005C0DBD">
        <w:rPr>
          <w:rFonts w:ascii="Times New Roman" w:hAnsi="Times New Roman" w:cs="Times New Roman"/>
          <w:sz w:val="26"/>
          <w:szCs w:val="26"/>
        </w:rPr>
        <w:t xml:space="preserve"> рассчитывается по формуле:</w:t>
      </w:r>
    </w:p>
    <w:p w:rsidR="001D66F7" w:rsidRPr="005C0DBD" w:rsidRDefault="001D66F7" w:rsidP="005C0DBD">
      <w:pPr>
        <w:pStyle w:val="ConsPlusNormal"/>
        <w:ind w:firstLine="540"/>
        <w:jc w:val="both"/>
        <w:rPr>
          <w:rFonts w:ascii="Times New Roman" w:hAnsi="Times New Roman" w:cs="Times New Roman"/>
          <w:sz w:val="26"/>
          <w:szCs w:val="26"/>
        </w:rPr>
      </w:pPr>
    </w:p>
    <w:p w:rsidR="00894329" w:rsidRPr="005C0DBD" w:rsidRDefault="00894329" w:rsidP="005C0DBD">
      <w:pPr>
        <w:pStyle w:val="ConsPlusNormal"/>
        <w:ind w:firstLine="540"/>
        <w:jc w:val="center"/>
        <w:rPr>
          <w:rFonts w:ascii="Times New Roman" w:hAnsi="Times New Roman" w:cs="Times New Roman"/>
          <w:sz w:val="26"/>
          <w:szCs w:val="26"/>
        </w:rPr>
      </w:pPr>
      <w:r w:rsidRPr="005C0DBD">
        <w:rPr>
          <w:rFonts w:ascii="Times New Roman" w:hAnsi="Times New Roman" w:cs="Times New Roman"/>
          <w:position w:val="-32"/>
          <w:sz w:val="26"/>
          <w:szCs w:val="26"/>
        </w:rPr>
        <w:object w:dxaOrig="42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36.75pt" o:ole="">
            <v:imagedata r:id="rId14" o:title=""/>
          </v:shape>
          <o:OLEObject Type="Embed" ProgID="Equation.3" ShapeID="_x0000_i1025" DrawAspect="Content" ObjectID="_1836648540" r:id="rId15"/>
        </w:object>
      </w:r>
      <w:r w:rsidRPr="005C0DBD">
        <w:rPr>
          <w:rFonts w:ascii="Times New Roman" w:hAnsi="Times New Roman" w:cs="Times New Roman"/>
          <w:sz w:val="26"/>
          <w:szCs w:val="26"/>
        </w:rPr>
        <w:t>где</w:t>
      </w:r>
    </w:p>
    <w:p w:rsidR="001D66F7" w:rsidRPr="005C0DBD" w:rsidRDefault="001D66F7" w:rsidP="005C0DBD">
      <w:pPr>
        <w:pStyle w:val="ConsPlusNormal"/>
        <w:jc w:val="center"/>
        <w:rPr>
          <w:rFonts w:ascii="Times New Roman" w:hAnsi="Times New Roman" w:cs="Times New Roman"/>
          <w:sz w:val="26"/>
          <w:szCs w:val="26"/>
        </w:rPr>
      </w:pPr>
    </w:p>
    <w:p w:rsidR="00894329" w:rsidRPr="005C0DBD" w:rsidRDefault="00894329" w:rsidP="005C0DBD">
      <w:pPr>
        <w:autoSpaceDE w:val="0"/>
        <w:autoSpaceDN w:val="0"/>
        <w:adjustRightInd w:val="0"/>
        <w:ind w:firstLine="567"/>
        <w:jc w:val="both"/>
        <w:rPr>
          <w:sz w:val="26"/>
          <w:szCs w:val="26"/>
        </w:rPr>
      </w:pPr>
      <w:r w:rsidRPr="005C0DBD">
        <w:rPr>
          <w:sz w:val="26"/>
          <w:szCs w:val="26"/>
        </w:rPr>
        <w:t>ДО</w:t>
      </w:r>
      <w:r w:rsidRPr="005C0DBD">
        <w:rPr>
          <w:sz w:val="26"/>
          <w:szCs w:val="26"/>
          <w:vertAlign w:val="subscript"/>
        </w:rPr>
        <w:t>омсуi</w:t>
      </w:r>
      <w:r w:rsidRPr="005C0DBD">
        <w:rPr>
          <w:sz w:val="26"/>
          <w:szCs w:val="26"/>
        </w:rPr>
        <w:t xml:space="preserve"> – объем оплаченных за отчетный финансовый год денежных обязательств по контрактам органа местного самоуправления на закупку i-го вида товаров, работ, услуг, информация о которых включена в реестр контрактов;</w:t>
      </w:r>
    </w:p>
    <w:p w:rsidR="00894329" w:rsidRPr="005C0DBD" w:rsidRDefault="00894329" w:rsidP="005C0DBD">
      <w:pPr>
        <w:autoSpaceDE w:val="0"/>
        <w:autoSpaceDN w:val="0"/>
        <w:adjustRightInd w:val="0"/>
        <w:ind w:firstLine="567"/>
        <w:jc w:val="both"/>
        <w:rPr>
          <w:sz w:val="26"/>
          <w:szCs w:val="26"/>
        </w:rPr>
      </w:pPr>
      <w:r w:rsidRPr="005C0DBD">
        <w:rPr>
          <w:sz w:val="26"/>
          <w:szCs w:val="26"/>
        </w:rPr>
        <w:t>ДО</w:t>
      </w:r>
      <w:r w:rsidRPr="005C0DBD">
        <w:rPr>
          <w:sz w:val="26"/>
          <w:szCs w:val="26"/>
          <w:vertAlign w:val="subscript"/>
        </w:rPr>
        <w:t>пбсi</w:t>
      </w:r>
      <w:r w:rsidRPr="005C0DBD">
        <w:rPr>
          <w:sz w:val="26"/>
          <w:szCs w:val="26"/>
        </w:rPr>
        <w:t xml:space="preserve"> – объем оплаченных за отчетный финансовый год денежных обязательств по контрактам получателей бюджетных средств на закупку i-го вида товаров, работ, услуг, информация о которых включена в реестр контрактов;</w:t>
      </w:r>
    </w:p>
    <w:p w:rsidR="00894329" w:rsidRPr="005C0DBD" w:rsidRDefault="00894329" w:rsidP="005C0DBD">
      <w:pPr>
        <w:autoSpaceDE w:val="0"/>
        <w:autoSpaceDN w:val="0"/>
        <w:adjustRightInd w:val="0"/>
        <w:ind w:firstLine="567"/>
        <w:jc w:val="both"/>
        <w:rPr>
          <w:sz w:val="26"/>
          <w:szCs w:val="26"/>
        </w:rPr>
      </w:pPr>
      <w:r w:rsidRPr="005C0DBD">
        <w:rPr>
          <w:sz w:val="26"/>
          <w:szCs w:val="26"/>
        </w:rPr>
        <w:t>ДО</w:t>
      </w:r>
      <w:r w:rsidRPr="005C0DBD">
        <w:rPr>
          <w:sz w:val="26"/>
          <w:szCs w:val="26"/>
          <w:vertAlign w:val="subscript"/>
        </w:rPr>
        <w:t>буi</w:t>
      </w:r>
      <w:r w:rsidRPr="005C0DBD">
        <w:rPr>
          <w:sz w:val="26"/>
          <w:szCs w:val="26"/>
        </w:rPr>
        <w:t xml:space="preserve"> – объем оплаченных за отчетный финансовый год обязательств бюджетных учреждений по договорам на закупку i-го вида товаров, работ и услуг, заключенным в соответствии с </w:t>
      </w:r>
      <w:hyperlink r:id="rId16" w:history="1">
        <w:r w:rsidRPr="005C0DBD">
          <w:rPr>
            <w:sz w:val="26"/>
            <w:szCs w:val="26"/>
          </w:rPr>
          <w:t>частью 1 статьи 15</w:t>
        </w:r>
      </w:hyperlink>
      <w:r w:rsidRPr="005C0DBD">
        <w:rPr>
          <w:sz w:val="26"/>
          <w:szCs w:val="26"/>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информация о которых включена в реестр контрактов.</w:t>
      </w:r>
    </w:p>
    <w:p w:rsidR="00894329" w:rsidRPr="005C0DBD" w:rsidRDefault="00894329" w:rsidP="005C0DBD">
      <w:pPr>
        <w:autoSpaceDE w:val="0"/>
        <w:autoSpaceDN w:val="0"/>
        <w:adjustRightInd w:val="0"/>
        <w:ind w:firstLine="567"/>
        <w:jc w:val="both"/>
        <w:rPr>
          <w:sz w:val="26"/>
          <w:szCs w:val="26"/>
        </w:rPr>
      </w:pPr>
      <w:r w:rsidRPr="005C0DBD">
        <w:rPr>
          <w:sz w:val="26"/>
          <w:szCs w:val="26"/>
        </w:rPr>
        <w:t>ПБО</w:t>
      </w:r>
      <w:r w:rsidRPr="005C0DBD">
        <w:rPr>
          <w:sz w:val="26"/>
          <w:szCs w:val="26"/>
          <w:vertAlign w:val="subscript"/>
        </w:rPr>
        <w:t>омсу</w:t>
      </w:r>
      <w:r w:rsidRPr="005C0DBD">
        <w:rPr>
          <w:sz w:val="26"/>
          <w:szCs w:val="26"/>
        </w:rPr>
        <w:t xml:space="preserve"> – общий объем оплаченных за отчетный финансовый год денежных обязательств по контрактам органа местного самоуправления на закупку товаров, работ и услуг, информация о которых включена в реестр контрактов (объем подтвержденных бюджетных обязательств);</w:t>
      </w:r>
    </w:p>
    <w:p w:rsidR="00894329" w:rsidRPr="005C0DBD" w:rsidRDefault="00894329" w:rsidP="005C0DBD">
      <w:pPr>
        <w:autoSpaceDE w:val="0"/>
        <w:autoSpaceDN w:val="0"/>
        <w:adjustRightInd w:val="0"/>
        <w:ind w:firstLine="567"/>
        <w:jc w:val="both"/>
        <w:rPr>
          <w:sz w:val="26"/>
          <w:szCs w:val="26"/>
        </w:rPr>
      </w:pPr>
      <w:r w:rsidRPr="005C0DBD">
        <w:rPr>
          <w:sz w:val="26"/>
          <w:szCs w:val="26"/>
        </w:rPr>
        <w:t>ПБО</w:t>
      </w:r>
      <w:r w:rsidRPr="005C0DBD">
        <w:rPr>
          <w:sz w:val="26"/>
          <w:szCs w:val="26"/>
          <w:vertAlign w:val="subscript"/>
        </w:rPr>
        <w:t>пбс</w:t>
      </w:r>
      <w:r w:rsidRPr="005C0DBD">
        <w:rPr>
          <w:sz w:val="26"/>
          <w:szCs w:val="26"/>
        </w:rPr>
        <w:t xml:space="preserve"> – общий объем оплаченных за отчетный финансовый год денежных обязательств по контрактам получателей бюджетных средств на закупку товаров, работ и услуг, информация о которых включена в реестр контрактов (объем подтвержденных бюджетных обязательств);</w:t>
      </w:r>
    </w:p>
    <w:p w:rsidR="00894329" w:rsidRPr="005C0DBD" w:rsidRDefault="00894329" w:rsidP="005C0DBD">
      <w:pPr>
        <w:autoSpaceDE w:val="0"/>
        <w:autoSpaceDN w:val="0"/>
        <w:adjustRightInd w:val="0"/>
        <w:ind w:firstLine="567"/>
        <w:jc w:val="both"/>
        <w:rPr>
          <w:sz w:val="26"/>
          <w:szCs w:val="26"/>
        </w:rPr>
      </w:pPr>
      <w:r w:rsidRPr="005C0DBD">
        <w:rPr>
          <w:sz w:val="26"/>
          <w:szCs w:val="26"/>
        </w:rPr>
        <w:t>ПО</w:t>
      </w:r>
      <w:r w:rsidRPr="005C0DBD">
        <w:rPr>
          <w:sz w:val="26"/>
          <w:szCs w:val="26"/>
          <w:vertAlign w:val="subscript"/>
        </w:rPr>
        <w:t>бу</w:t>
      </w:r>
      <w:r w:rsidRPr="005C0DBD">
        <w:rPr>
          <w:sz w:val="26"/>
          <w:szCs w:val="26"/>
        </w:rPr>
        <w:t xml:space="preserve"> – общий объем оплаченных за отчетный финансовый год обязательств бюджетных учреждений по договорам на закупку товаров, работ и услуг, заключенным в соответствии с </w:t>
      </w:r>
      <w:hyperlink r:id="rId17" w:history="1">
        <w:r w:rsidRPr="005C0DBD">
          <w:rPr>
            <w:sz w:val="26"/>
            <w:szCs w:val="26"/>
          </w:rPr>
          <w:t>частью 1 статьи 15</w:t>
        </w:r>
      </w:hyperlink>
      <w:r w:rsidRPr="005C0DBD">
        <w:rPr>
          <w:sz w:val="26"/>
          <w:szCs w:val="26"/>
        </w:rPr>
        <w:t xml:space="preserve"> Закона № 44-ФЗ, информация о которых включена в реестр контрактов.</w:t>
      </w:r>
    </w:p>
    <w:p w:rsidR="001D66F7" w:rsidRPr="005C0DBD" w:rsidRDefault="00506102"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 xml:space="preserve">б) </w:t>
      </w:r>
      <w:r w:rsidR="00894329" w:rsidRPr="005C0DBD">
        <w:rPr>
          <w:rFonts w:ascii="Times New Roman" w:hAnsi="Times New Roman" w:cs="Times New Roman"/>
          <w:sz w:val="26"/>
          <w:szCs w:val="26"/>
        </w:rPr>
        <w:t>доля контрактов органа местного самоуправления города Заречного и подведомственных ему заказчиков на приобретение отдельного вида товаров, работ, услуг, заключенных в отчетном финансовом году, в общем количестве контрактов этого органа местного самоуправления города Заречного и подведомственных ему заказчиков на приобретение товаров, работ, услуг, заключенных в отчетном финансовом году (Д</w:t>
      </w:r>
      <w:r w:rsidR="00894329" w:rsidRPr="005C0DBD">
        <w:rPr>
          <w:rFonts w:ascii="Times New Roman" w:hAnsi="Times New Roman" w:cs="Times New Roman"/>
          <w:sz w:val="26"/>
          <w:szCs w:val="26"/>
          <w:vertAlign w:val="subscript"/>
        </w:rPr>
        <w:t>Кi</w:t>
      </w:r>
      <w:r w:rsidR="00894329" w:rsidRPr="005C0DBD">
        <w:rPr>
          <w:rFonts w:ascii="Times New Roman" w:hAnsi="Times New Roman" w:cs="Times New Roman"/>
          <w:sz w:val="26"/>
          <w:szCs w:val="26"/>
        </w:rPr>
        <w:t>).</w:t>
      </w:r>
    </w:p>
    <w:p w:rsidR="001D66F7" w:rsidRPr="005C0DBD" w:rsidRDefault="001D66F7"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Критерий (Д</w:t>
      </w:r>
      <w:r w:rsidRPr="005C0DBD">
        <w:rPr>
          <w:rFonts w:ascii="Times New Roman" w:hAnsi="Times New Roman" w:cs="Times New Roman"/>
          <w:sz w:val="26"/>
          <w:szCs w:val="26"/>
          <w:vertAlign w:val="subscript"/>
        </w:rPr>
        <w:t>Кi</w:t>
      </w:r>
      <w:r w:rsidRPr="005C0DBD">
        <w:rPr>
          <w:rFonts w:ascii="Times New Roman" w:hAnsi="Times New Roman" w:cs="Times New Roman"/>
          <w:sz w:val="26"/>
          <w:szCs w:val="26"/>
        </w:rPr>
        <w:t>) рассчитывается по формуле:</w:t>
      </w:r>
    </w:p>
    <w:p w:rsidR="001D66F7" w:rsidRPr="005C0DBD" w:rsidRDefault="001D66F7" w:rsidP="005C0DBD">
      <w:pPr>
        <w:pStyle w:val="ConsPlusNormal"/>
        <w:ind w:firstLine="540"/>
        <w:jc w:val="both"/>
        <w:rPr>
          <w:rFonts w:ascii="Times New Roman" w:hAnsi="Times New Roman" w:cs="Times New Roman"/>
          <w:sz w:val="26"/>
          <w:szCs w:val="26"/>
        </w:rPr>
      </w:pPr>
    </w:p>
    <w:p w:rsidR="001D66F7" w:rsidRPr="005C0DBD" w:rsidRDefault="001D66F7" w:rsidP="005C0DBD">
      <w:pPr>
        <w:pStyle w:val="ConsPlusNormal"/>
        <w:jc w:val="center"/>
        <w:rPr>
          <w:rFonts w:ascii="Times New Roman" w:hAnsi="Times New Roman" w:cs="Times New Roman"/>
          <w:sz w:val="26"/>
          <w:szCs w:val="26"/>
        </w:rPr>
      </w:pPr>
      <w:r w:rsidRPr="005C0DBD">
        <w:rPr>
          <w:rFonts w:ascii="Times New Roman" w:hAnsi="Times New Roman" w:cs="Times New Roman"/>
          <w:noProof/>
          <w:position w:val="-29"/>
          <w:sz w:val="26"/>
          <w:szCs w:val="26"/>
        </w:rPr>
        <w:drawing>
          <wp:inline distT="0" distB="0" distL="0" distR="0">
            <wp:extent cx="2514600" cy="513715"/>
            <wp:effectExtent l="0" t="0" r="0" b="0"/>
            <wp:docPr id="8914644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0" cy="513715"/>
                    </a:xfrm>
                    <a:prstGeom prst="rect">
                      <a:avLst/>
                    </a:prstGeom>
                    <a:noFill/>
                    <a:ln>
                      <a:noFill/>
                    </a:ln>
                  </pic:spPr>
                </pic:pic>
              </a:graphicData>
            </a:graphic>
          </wp:inline>
        </w:drawing>
      </w:r>
    </w:p>
    <w:p w:rsidR="001D66F7" w:rsidRPr="005C0DBD" w:rsidRDefault="001D66F7" w:rsidP="005C0DBD">
      <w:pPr>
        <w:pStyle w:val="ConsPlusNormal"/>
        <w:ind w:firstLine="540"/>
        <w:jc w:val="both"/>
        <w:rPr>
          <w:rFonts w:ascii="Times New Roman" w:hAnsi="Times New Roman" w:cs="Times New Roman"/>
          <w:sz w:val="26"/>
          <w:szCs w:val="26"/>
        </w:rPr>
      </w:pPr>
    </w:p>
    <w:p w:rsidR="001D66F7" w:rsidRPr="005C0DBD" w:rsidRDefault="001D66F7"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К</w:t>
      </w:r>
      <w:r w:rsidRPr="005C0DBD">
        <w:rPr>
          <w:rFonts w:ascii="Times New Roman" w:hAnsi="Times New Roman" w:cs="Times New Roman"/>
          <w:sz w:val="26"/>
          <w:szCs w:val="26"/>
          <w:vertAlign w:val="subscript"/>
        </w:rPr>
        <w:t>моi</w:t>
      </w:r>
      <w:r w:rsidRPr="005C0DBD">
        <w:rPr>
          <w:rFonts w:ascii="Times New Roman" w:hAnsi="Times New Roman" w:cs="Times New Roman"/>
          <w:sz w:val="26"/>
          <w:szCs w:val="26"/>
        </w:rPr>
        <w:t xml:space="preserve"> - количество контрактов, заключенных муниципальным органом на закупку i-го вида товаров, работ, услуг за отчетный финансовый год;</w:t>
      </w:r>
    </w:p>
    <w:p w:rsidR="001D66F7" w:rsidRPr="005C0DBD" w:rsidRDefault="001D66F7"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К</w:t>
      </w:r>
      <w:r w:rsidRPr="005C0DBD">
        <w:rPr>
          <w:rFonts w:ascii="Times New Roman" w:hAnsi="Times New Roman" w:cs="Times New Roman"/>
          <w:sz w:val="26"/>
          <w:szCs w:val="26"/>
          <w:vertAlign w:val="subscript"/>
        </w:rPr>
        <w:t>пбсi</w:t>
      </w:r>
      <w:r w:rsidRPr="005C0DBD">
        <w:rPr>
          <w:rFonts w:ascii="Times New Roman" w:hAnsi="Times New Roman" w:cs="Times New Roman"/>
          <w:sz w:val="26"/>
          <w:szCs w:val="26"/>
        </w:rPr>
        <w:t xml:space="preserve"> - количество контрактов, заключенных получателями бюджетных средств, подведомственными муниципальному органу, на закупку i-го вида товаров, работ, услуг за отчетный финансовый год;</w:t>
      </w:r>
    </w:p>
    <w:p w:rsidR="001D66F7" w:rsidRPr="005C0DBD" w:rsidRDefault="001D66F7"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К</w:t>
      </w:r>
      <w:r w:rsidRPr="005C0DBD">
        <w:rPr>
          <w:rFonts w:ascii="Times New Roman" w:hAnsi="Times New Roman" w:cs="Times New Roman"/>
          <w:sz w:val="26"/>
          <w:szCs w:val="26"/>
          <w:vertAlign w:val="subscript"/>
        </w:rPr>
        <w:t>буi</w:t>
      </w:r>
      <w:r w:rsidRPr="005C0DBD">
        <w:rPr>
          <w:rFonts w:ascii="Times New Roman" w:hAnsi="Times New Roman" w:cs="Times New Roman"/>
          <w:sz w:val="26"/>
          <w:szCs w:val="26"/>
        </w:rPr>
        <w:t xml:space="preserve"> - количество контрактов, заключенных подведомственными муниципальному органу бюджетными учреждениями (в соответствии с </w:t>
      </w:r>
      <w:hyperlink r:id="rId19">
        <w:r w:rsidRPr="005C0DBD">
          <w:rPr>
            <w:rFonts w:ascii="Times New Roman" w:hAnsi="Times New Roman" w:cs="Times New Roman"/>
            <w:sz w:val="26"/>
            <w:szCs w:val="26"/>
          </w:rPr>
          <w:t>частью 1 статьи 15</w:t>
        </w:r>
      </w:hyperlink>
      <w:r w:rsidRPr="005C0DBD">
        <w:rPr>
          <w:rFonts w:ascii="Times New Roman" w:hAnsi="Times New Roman" w:cs="Times New Roman"/>
          <w:sz w:val="26"/>
          <w:szCs w:val="26"/>
        </w:rPr>
        <w:t xml:space="preserve"> Федерального закона N 44-ФЗ), на закупку i-го вида товаров, работ, услуг за отчетный финансовый год;</w:t>
      </w:r>
    </w:p>
    <w:p w:rsidR="001D66F7" w:rsidRPr="005C0DBD" w:rsidRDefault="001D66F7"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К</w:t>
      </w:r>
      <w:r w:rsidRPr="005C0DBD">
        <w:rPr>
          <w:rFonts w:ascii="Times New Roman" w:hAnsi="Times New Roman" w:cs="Times New Roman"/>
          <w:sz w:val="26"/>
          <w:szCs w:val="26"/>
          <w:vertAlign w:val="subscript"/>
        </w:rPr>
        <w:t>мо</w:t>
      </w:r>
      <w:r w:rsidRPr="005C0DBD">
        <w:rPr>
          <w:rFonts w:ascii="Times New Roman" w:hAnsi="Times New Roman" w:cs="Times New Roman"/>
          <w:sz w:val="26"/>
          <w:szCs w:val="26"/>
        </w:rPr>
        <w:t xml:space="preserve"> - общее количество контрактов, заключенных муниципальным органом на закупку товаров, работ и услуг за отчетный финансовый год;</w:t>
      </w:r>
    </w:p>
    <w:p w:rsidR="001D66F7" w:rsidRPr="005C0DBD" w:rsidRDefault="001D66F7"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lastRenderedPageBreak/>
        <w:t>К</w:t>
      </w:r>
      <w:r w:rsidRPr="005C0DBD">
        <w:rPr>
          <w:rFonts w:ascii="Times New Roman" w:hAnsi="Times New Roman" w:cs="Times New Roman"/>
          <w:sz w:val="26"/>
          <w:szCs w:val="26"/>
          <w:vertAlign w:val="subscript"/>
        </w:rPr>
        <w:t>пбс</w:t>
      </w:r>
      <w:r w:rsidRPr="005C0DBD">
        <w:rPr>
          <w:rFonts w:ascii="Times New Roman" w:hAnsi="Times New Roman" w:cs="Times New Roman"/>
          <w:sz w:val="26"/>
          <w:szCs w:val="26"/>
        </w:rPr>
        <w:t xml:space="preserve"> - общее количество контрактов, заключенных получателями бюджетных средств, подведомственными муниципальному органу, на закупку товаров, работ и услуг за отчетный финансовый год;</w:t>
      </w:r>
    </w:p>
    <w:p w:rsidR="001D66F7" w:rsidRPr="005C0DBD" w:rsidRDefault="001D66F7"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К</w:t>
      </w:r>
      <w:r w:rsidRPr="005C0DBD">
        <w:rPr>
          <w:rFonts w:ascii="Times New Roman" w:hAnsi="Times New Roman" w:cs="Times New Roman"/>
          <w:sz w:val="26"/>
          <w:szCs w:val="26"/>
          <w:vertAlign w:val="subscript"/>
        </w:rPr>
        <w:t>бу</w:t>
      </w:r>
      <w:r w:rsidRPr="005C0DBD">
        <w:rPr>
          <w:rFonts w:ascii="Times New Roman" w:hAnsi="Times New Roman" w:cs="Times New Roman"/>
          <w:sz w:val="26"/>
          <w:szCs w:val="26"/>
        </w:rPr>
        <w:t xml:space="preserve"> - общее количество контрактов, заключенных подведомственными муниципальному органу бюджетными учреждениями (в соответствии с </w:t>
      </w:r>
      <w:hyperlink r:id="rId20">
        <w:r w:rsidRPr="005C0DBD">
          <w:rPr>
            <w:rFonts w:ascii="Times New Roman" w:hAnsi="Times New Roman" w:cs="Times New Roman"/>
            <w:sz w:val="26"/>
            <w:szCs w:val="26"/>
          </w:rPr>
          <w:t>частью 1 статьи 15</w:t>
        </w:r>
      </w:hyperlink>
      <w:r w:rsidRPr="005C0DBD">
        <w:rPr>
          <w:rFonts w:ascii="Times New Roman" w:hAnsi="Times New Roman" w:cs="Times New Roman"/>
          <w:sz w:val="26"/>
          <w:szCs w:val="26"/>
        </w:rPr>
        <w:t xml:space="preserve"> Федерального закона </w:t>
      </w:r>
      <w:r w:rsidR="00EC24A1" w:rsidRPr="005C0DBD">
        <w:rPr>
          <w:rFonts w:ascii="Times New Roman" w:hAnsi="Times New Roman" w:cs="Times New Roman"/>
          <w:sz w:val="26"/>
          <w:szCs w:val="26"/>
        </w:rPr>
        <w:t>№</w:t>
      </w:r>
      <w:r w:rsidRPr="005C0DBD">
        <w:rPr>
          <w:rFonts w:ascii="Times New Roman" w:hAnsi="Times New Roman" w:cs="Times New Roman"/>
          <w:sz w:val="26"/>
          <w:szCs w:val="26"/>
        </w:rPr>
        <w:t xml:space="preserve"> 44-ФЗ), на закупку товаров, работ и услуг за отчетный финансовый год.</w:t>
      </w:r>
    </w:p>
    <w:p w:rsidR="00506102" w:rsidRPr="005C0DBD" w:rsidRDefault="00FC6627"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6</w:t>
      </w:r>
      <w:r w:rsidR="00506102" w:rsidRPr="005C0DBD">
        <w:rPr>
          <w:rFonts w:ascii="Times New Roman" w:hAnsi="Times New Roman" w:cs="Times New Roman"/>
          <w:sz w:val="26"/>
          <w:szCs w:val="26"/>
        </w:rPr>
        <w:t xml:space="preserve">. Заказчики при включении в ведомственный перечень отдельных видов товаров, работ, услуг, не указанных в обязательном перечне, применяют установленные </w:t>
      </w:r>
      <w:hyperlink w:anchor="P43">
        <w:r w:rsidR="00100BC5" w:rsidRPr="005C0DBD">
          <w:rPr>
            <w:rFonts w:ascii="Times New Roman" w:hAnsi="Times New Roman" w:cs="Times New Roman"/>
            <w:sz w:val="26"/>
            <w:szCs w:val="26"/>
          </w:rPr>
          <w:t>пунктом</w:t>
        </w:r>
      </w:hyperlink>
      <w:r w:rsidR="002A59CA" w:rsidRPr="005C0DBD">
        <w:rPr>
          <w:rFonts w:ascii="Times New Roman" w:hAnsi="Times New Roman" w:cs="Times New Roman"/>
          <w:sz w:val="26"/>
          <w:szCs w:val="26"/>
        </w:rPr>
        <w:t>5</w:t>
      </w:r>
      <w:r w:rsidR="00506102" w:rsidRPr="005C0DBD">
        <w:rPr>
          <w:rFonts w:ascii="Times New Roman" w:hAnsi="Times New Roman" w:cs="Times New Roman"/>
          <w:sz w:val="26"/>
          <w:szCs w:val="26"/>
        </w:rPr>
        <w:t xml:space="preserve"> настоящих Правил критерии исходя из определения их значений в процентном отношении к объему закупок, осуществляемых заказчиками и подведомственными им организациями, предусмотренными </w:t>
      </w:r>
      <w:hyperlink w:anchor="P37">
        <w:r w:rsidR="00506102" w:rsidRPr="005C0DBD">
          <w:rPr>
            <w:rFonts w:ascii="Times New Roman" w:hAnsi="Times New Roman" w:cs="Times New Roman"/>
            <w:sz w:val="26"/>
            <w:szCs w:val="26"/>
          </w:rPr>
          <w:t>пунктом 1</w:t>
        </w:r>
      </w:hyperlink>
      <w:r w:rsidR="00506102" w:rsidRPr="005C0DBD">
        <w:rPr>
          <w:rFonts w:ascii="Times New Roman" w:hAnsi="Times New Roman" w:cs="Times New Roman"/>
          <w:sz w:val="26"/>
          <w:szCs w:val="26"/>
        </w:rPr>
        <w:t xml:space="preserve"> настоящих Правил.</w:t>
      </w:r>
    </w:p>
    <w:p w:rsidR="00506102" w:rsidRPr="005C0DBD" w:rsidRDefault="002A59CA"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7</w:t>
      </w:r>
      <w:r w:rsidR="00506102" w:rsidRPr="005C0DBD">
        <w:rPr>
          <w:rFonts w:ascii="Times New Roman" w:hAnsi="Times New Roman" w:cs="Times New Roman"/>
          <w:sz w:val="26"/>
          <w:szCs w:val="26"/>
        </w:rPr>
        <w:t xml:space="preserve">. В целях формирования ведомственного перечня заказчики вправе определять дополнительные критерии отбора отдельных видов товаров, работ, услуг и порядок их применения, не приводящие к сокращению значения критериев, установленных </w:t>
      </w:r>
      <w:r w:rsidR="00C30B89" w:rsidRPr="005C0DBD">
        <w:rPr>
          <w:rFonts w:ascii="Times New Roman" w:hAnsi="Times New Roman" w:cs="Times New Roman"/>
          <w:sz w:val="26"/>
          <w:szCs w:val="26"/>
        </w:rPr>
        <w:t xml:space="preserve">пунктом </w:t>
      </w:r>
      <w:r w:rsidRPr="005C0DBD">
        <w:rPr>
          <w:rFonts w:ascii="Times New Roman" w:hAnsi="Times New Roman" w:cs="Times New Roman"/>
          <w:sz w:val="26"/>
          <w:szCs w:val="26"/>
        </w:rPr>
        <w:t>5</w:t>
      </w:r>
      <w:r w:rsidR="00506102" w:rsidRPr="005C0DBD">
        <w:rPr>
          <w:rFonts w:ascii="Times New Roman" w:hAnsi="Times New Roman" w:cs="Times New Roman"/>
          <w:sz w:val="26"/>
          <w:szCs w:val="26"/>
        </w:rPr>
        <w:t>настоящих Правил.</w:t>
      </w:r>
    </w:p>
    <w:p w:rsidR="00506102" w:rsidRPr="005C0DBD" w:rsidRDefault="002A59CA"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8</w:t>
      </w:r>
      <w:r w:rsidR="00506102" w:rsidRPr="005C0DBD">
        <w:rPr>
          <w:rFonts w:ascii="Times New Roman" w:hAnsi="Times New Roman" w:cs="Times New Roman"/>
          <w:sz w:val="26"/>
          <w:szCs w:val="26"/>
        </w:rPr>
        <w:t xml:space="preserve">. </w:t>
      </w:r>
      <w:r w:rsidRPr="005C0DBD">
        <w:rPr>
          <w:rFonts w:ascii="Times New Roman" w:hAnsi="Times New Roman" w:cs="Times New Roman"/>
          <w:sz w:val="26"/>
          <w:szCs w:val="26"/>
        </w:rPr>
        <w:t>Органы местного самоуправления</w:t>
      </w:r>
      <w:r w:rsidR="00506102" w:rsidRPr="005C0DBD">
        <w:rPr>
          <w:rFonts w:ascii="Times New Roman" w:hAnsi="Times New Roman" w:cs="Times New Roman"/>
          <w:sz w:val="26"/>
          <w:szCs w:val="26"/>
        </w:rPr>
        <w:t xml:space="preserve"> при формировании ведомственного перечня вправе включить в него дополнительно:</w:t>
      </w:r>
    </w:p>
    <w:p w:rsidR="00506102" w:rsidRPr="005C0DBD" w:rsidRDefault="00506102"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 xml:space="preserve">а) отдельные виды товаров, работ, услуг, не указанные в обязательном перечне и не соответствующие критериям, указанным в </w:t>
      </w:r>
      <w:r w:rsidR="000E1204" w:rsidRPr="005C0DBD">
        <w:rPr>
          <w:rFonts w:ascii="Times New Roman" w:hAnsi="Times New Roman" w:cs="Times New Roman"/>
          <w:sz w:val="26"/>
          <w:szCs w:val="26"/>
        </w:rPr>
        <w:t xml:space="preserve">пункте </w:t>
      </w:r>
      <w:r w:rsidR="00104F7E" w:rsidRPr="005C0DBD">
        <w:rPr>
          <w:rFonts w:ascii="Times New Roman" w:hAnsi="Times New Roman" w:cs="Times New Roman"/>
          <w:sz w:val="26"/>
          <w:szCs w:val="26"/>
        </w:rPr>
        <w:t>5</w:t>
      </w:r>
      <w:r w:rsidRPr="005C0DBD">
        <w:rPr>
          <w:rFonts w:ascii="Times New Roman" w:hAnsi="Times New Roman" w:cs="Times New Roman"/>
          <w:sz w:val="26"/>
          <w:szCs w:val="26"/>
        </w:rPr>
        <w:t>настоящих Правил;</w:t>
      </w:r>
    </w:p>
    <w:p w:rsidR="00506102" w:rsidRPr="005C0DBD" w:rsidRDefault="00506102"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б) характеристики (свойства) товаров, работ, услуг, не включенные в обязательный перечень и не приводящие к необоснованным ограничениям количества участников закупки;</w:t>
      </w:r>
    </w:p>
    <w:p w:rsidR="00506102" w:rsidRPr="005C0DBD" w:rsidRDefault="00506102"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 xml:space="preserve">в) </w:t>
      </w:r>
      <w:r w:rsidR="000E1204" w:rsidRPr="005C0DBD">
        <w:rPr>
          <w:rFonts w:ascii="Times New Roman" w:hAnsi="Times New Roman" w:cs="Times New Roman"/>
          <w:sz w:val="26"/>
          <w:szCs w:val="26"/>
        </w:rPr>
        <w:t>значения количественных и (или) качественных показателей характеристик (свойств) товаров, работ, услуг, которые отличаются от значений, предусмотренных обязательным перечнем. При этом такие значения должны быть обоснованы, в том числе с использованием функционального назначения товара, под которым понимается цель и условия использования (применения) товара, позволяющие товару выполнять свое основное назначение, вспомогательные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
    <w:p w:rsidR="00506102" w:rsidRPr="005C0DBD" w:rsidRDefault="00104F7E"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9</w:t>
      </w:r>
      <w:r w:rsidR="00506102" w:rsidRPr="005C0DBD">
        <w:rPr>
          <w:rFonts w:ascii="Times New Roman" w:hAnsi="Times New Roman" w:cs="Times New Roman"/>
          <w:sz w:val="26"/>
          <w:szCs w:val="26"/>
        </w:rPr>
        <w:t>. 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(далее - значения), устанавливаются с учетом следующих требований:</w:t>
      </w:r>
    </w:p>
    <w:p w:rsidR="00506102" w:rsidRPr="005C0DBD" w:rsidRDefault="00506102"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 xml:space="preserve">а) если затраты на приобретение отдельных видов товаров, работ, услуг в соответствии с Правилами определения нормативных затрат на обеспечение функций </w:t>
      </w:r>
      <w:r w:rsidR="007315F7" w:rsidRPr="005C0DBD">
        <w:rPr>
          <w:rFonts w:ascii="Times New Roman" w:hAnsi="Times New Roman" w:cs="Times New Roman"/>
          <w:sz w:val="26"/>
          <w:szCs w:val="26"/>
        </w:rPr>
        <w:t>муниципальных нужд города Заречного органами местного самоуправления города Заречного и подведомственными им казенными учреждениями и бюджетными учреждениями</w:t>
      </w:r>
      <w:r w:rsidRPr="005C0DBD">
        <w:rPr>
          <w:rFonts w:ascii="Times New Roman" w:hAnsi="Times New Roman" w:cs="Times New Roman"/>
          <w:sz w:val="26"/>
          <w:szCs w:val="26"/>
        </w:rPr>
        <w:t xml:space="preserve">, утвержденными нормативным правовым актом </w:t>
      </w:r>
      <w:r w:rsidR="007315F7" w:rsidRPr="005C0DBD">
        <w:rPr>
          <w:rFonts w:ascii="Times New Roman" w:hAnsi="Times New Roman" w:cs="Times New Roman"/>
          <w:sz w:val="26"/>
          <w:szCs w:val="26"/>
        </w:rPr>
        <w:t>Администрации                  г. Заречного</w:t>
      </w:r>
      <w:r w:rsidRPr="005C0DBD">
        <w:rPr>
          <w:rFonts w:ascii="Times New Roman" w:hAnsi="Times New Roman" w:cs="Times New Roman"/>
          <w:sz w:val="26"/>
          <w:szCs w:val="26"/>
        </w:rPr>
        <w:t xml:space="preserve"> Пензенской области, определяются с учетом категорий и (или) групп должностей работников, то значения устанавливаются с учетом категорий и (или) групп должностей работников заказчиков и подведомственных им организаций, предусмотренных </w:t>
      </w:r>
      <w:hyperlink w:anchor="P37">
        <w:r w:rsidRPr="005C0DBD">
          <w:rPr>
            <w:rFonts w:ascii="Times New Roman" w:hAnsi="Times New Roman" w:cs="Times New Roman"/>
            <w:sz w:val="26"/>
            <w:szCs w:val="26"/>
          </w:rPr>
          <w:t>пунктом 1</w:t>
        </w:r>
      </w:hyperlink>
      <w:r w:rsidRPr="005C0DBD">
        <w:rPr>
          <w:rFonts w:ascii="Times New Roman" w:hAnsi="Times New Roman" w:cs="Times New Roman"/>
          <w:sz w:val="26"/>
          <w:szCs w:val="26"/>
        </w:rPr>
        <w:t xml:space="preserve"> настоящих Правил;</w:t>
      </w:r>
    </w:p>
    <w:p w:rsidR="00506102" w:rsidRPr="005C0DBD" w:rsidRDefault="00506102"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б) если затраты на приобретение отдельных видов товаров, работ, услуг в соответствии с требованиями к определению нормативных затрат с учетом категорий и (или) групп должностей работников не определяются, то значения устанавливаются с учетом категорий и (или) групп должностей работников в случае принятия соответствующего решения заказчиком;</w:t>
      </w:r>
    </w:p>
    <w:p w:rsidR="00506102" w:rsidRPr="005C0DBD" w:rsidRDefault="00506102" w:rsidP="005C0DBD">
      <w:pPr>
        <w:pStyle w:val="ConsPlusNormal"/>
        <w:ind w:firstLine="540"/>
        <w:jc w:val="both"/>
        <w:rPr>
          <w:rFonts w:ascii="Times New Roman" w:hAnsi="Times New Roman" w:cs="Times New Roman"/>
          <w:sz w:val="26"/>
          <w:szCs w:val="26"/>
        </w:rPr>
      </w:pPr>
      <w:r w:rsidRPr="005C0DBD">
        <w:rPr>
          <w:rFonts w:ascii="Times New Roman" w:hAnsi="Times New Roman" w:cs="Times New Roman"/>
          <w:sz w:val="26"/>
          <w:szCs w:val="26"/>
        </w:rPr>
        <w:t xml:space="preserve">в) включение значений "бензин" и "дизельное топливо" характеристики "вид топлива" автомобилей легковых, средств автотранспортных для перевозки 10 или более человек, автомобилей грузовых в ведомственный </w:t>
      </w:r>
      <w:hyperlink w:anchor="P73">
        <w:r w:rsidRPr="005C0DBD">
          <w:rPr>
            <w:rFonts w:ascii="Times New Roman" w:hAnsi="Times New Roman" w:cs="Times New Roman"/>
            <w:sz w:val="26"/>
            <w:szCs w:val="26"/>
          </w:rPr>
          <w:t>перечень</w:t>
        </w:r>
      </w:hyperlink>
      <w:r w:rsidRPr="005C0DBD">
        <w:rPr>
          <w:rFonts w:ascii="Times New Roman" w:hAnsi="Times New Roman" w:cs="Times New Roman"/>
          <w:sz w:val="26"/>
          <w:szCs w:val="26"/>
        </w:rPr>
        <w:t xml:space="preserve"> осуществляется при условии обоснования в соответствующей графе формы, предусмотренной приложением </w:t>
      </w:r>
      <w:r w:rsidR="006051EF" w:rsidRPr="005C0DBD">
        <w:rPr>
          <w:rFonts w:ascii="Times New Roman" w:hAnsi="Times New Roman" w:cs="Times New Roman"/>
          <w:sz w:val="26"/>
          <w:szCs w:val="26"/>
        </w:rPr>
        <w:t>№</w:t>
      </w:r>
      <w:r w:rsidRPr="005C0DBD">
        <w:rPr>
          <w:rFonts w:ascii="Times New Roman" w:hAnsi="Times New Roman" w:cs="Times New Roman"/>
          <w:sz w:val="26"/>
          <w:szCs w:val="26"/>
        </w:rPr>
        <w:t xml:space="preserve"> 1 к </w:t>
      </w:r>
      <w:r w:rsidRPr="005C0DBD">
        <w:rPr>
          <w:rFonts w:ascii="Times New Roman" w:hAnsi="Times New Roman" w:cs="Times New Roman"/>
          <w:sz w:val="26"/>
          <w:szCs w:val="26"/>
        </w:rPr>
        <w:lastRenderedPageBreak/>
        <w:t>настоящим Правилам, невозможности использования значений "сжиженный природный газ", "компримированный природный газ", "смешанное топливо (дизельное топливо, компримированный природный газ или сжиженный природный газ)", в том числе в связи с отсутствием на территории планируемой эксплуатации закупаемых автомобилей легковых, средств автотранспортных для перевозки 10 или более человек, автомобилей грузовых действующих объектов газозаправочной инфраструктуры и (или) зарядной инфраструктуры для электрического автомобильного транспорта.</w:t>
      </w:r>
    </w:p>
    <w:p w:rsidR="00963AA2" w:rsidRPr="005C0DBD" w:rsidRDefault="00104F7E" w:rsidP="005C0DBD">
      <w:pPr>
        <w:tabs>
          <w:tab w:val="left" w:pos="4230"/>
          <w:tab w:val="left" w:pos="8364"/>
        </w:tabs>
        <w:ind w:firstLine="709"/>
        <w:jc w:val="both"/>
        <w:rPr>
          <w:sz w:val="26"/>
          <w:szCs w:val="26"/>
        </w:rPr>
      </w:pPr>
      <w:r w:rsidRPr="005C0DBD">
        <w:rPr>
          <w:sz w:val="26"/>
          <w:szCs w:val="26"/>
        </w:rPr>
        <w:t>10</w:t>
      </w:r>
      <w:r w:rsidR="00506102" w:rsidRPr="005C0DBD">
        <w:rPr>
          <w:sz w:val="26"/>
          <w:szCs w:val="26"/>
        </w:rPr>
        <w:t xml:space="preserve">. Дополнительно включаемые в ведомственный перечень отдельные виды товаров, работ, услуг должны отличаться от указанных в обязательном перечне отдельных видов товаров, работ, услуг кодом товара, работы, услуги в соответствии с Общероссийским </w:t>
      </w:r>
      <w:hyperlink r:id="rId21">
        <w:r w:rsidR="00506102" w:rsidRPr="005C0DBD">
          <w:rPr>
            <w:sz w:val="26"/>
            <w:szCs w:val="26"/>
          </w:rPr>
          <w:t>классификатором</w:t>
        </w:r>
      </w:hyperlink>
      <w:r w:rsidR="00506102" w:rsidRPr="005C0DBD">
        <w:rPr>
          <w:sz w:val="26"/>
          <w:szCs w:val="26"/>
        </w:rPr>
        <w:t xml:space="preserve"> продукции по видам экономической деятельности.</w:t>
      </w:r>
    </w:p>
    <w:p w:rsidR="006051EF" w:rsidRPr="005C0DBD" w:rsidRDefault="006051EF" w:rsidP="005C0DBD">
      <w:pPr>
        <w:tabs>
          <w:tab w:val="left" w:pos="0"/>
          <w:tab w:val="left" w:pos="8364"/>
        </w:tabs>
        <w:ind w:firstLine="709"/>
        <w:jc w:val="both"/>
        <w:rPr>
          <w:sz w:val="26"/>
          <w:szCs w:val="26"/>
        </w:rPr>
        <w:sectPr w:rsidR="006051EF" w:rsidRPr="005C0DBD" w:rsidSect="00D775AD">
          <w:footerReference w:type="even" r:id="rId22"/>
          <w:footerReference w:type="default" r:id="rId23"/>
          <w:type w:val="continuous"/>
          <w:pgSz w:w="11906" w:h="16838" w:code="9"/>
          <w:pgMar w:top="284" w:right="567" w:bottom="426" w:left="1134" w:header="709" w:footer="709" w:gutter="0"/>
          <w:pgNumType w:start="1"/>
          <w:cols w:space="708"/>
          <w:docGrid w:linePitch="360"/>
        </w:sectPr>
      </w:pPr>
      <w:r w:rsidRPr="005C0DBD">
        <w:rPr>
          <w:sz w:val="26"/>
          <w:szCs w:val="26"/>
        </w:rPr>
        <w:t>1</w:t>
      </w:r>
      <w:r w:rsidR="00104F7E" w:rsidRPr="005C0DBD">
        <w:rPr>
          <w:sz w:val="26"/>
          <w:szCs w:val="26"/>
        </w:rPr>
        <w:t>1</w:t>
      </w:r>
      <w:r w:rsidRPr="005C0DBD">
        <w:rPr>
          <w:sz w:val="26"/>
          <w:szCs w:val="26"/>
        </w:rPr>
        <w:t xml:space="preserve">. Цена единицы планируемых к закупке товаров, работ, услуг не может быть выше предельной цены товаров, работ, услуг, установленной в ведомственном перечне.  </w:t>
      </w:r>
    </w:p>
    <w:p w:rsidR="001E5F8E" w:rsidRDefault="001E5F8E" w:rsidP="00ED72B3">
      <w:pPr>
        <w:pStyle w:val="ConsPlusNormal"/>
        <w:ind w:firstLine="7230"/>
        <w:rPr>
          <w:rFonts w:ascii="Times New Roman" w:hAnsi="Times New Roman"/>
          <w:sz w:val="26"/>
          <w:szCs w:val="26"/>
        </w:rPr>
      </w:pPr>
    </w:p>
    <w:p w:rsidR="002A5546" w:rsidRPr="008C1C4A" w:rsidRDefault="002A5546" w:rsidP="002A5546">
      <w:pPr>
        <w:pStyle w:val="ConsPlusNormal"/>
        <w:ind w:firstLine="7230"/>
        <w:rPr>
          <w:rFonts w:ascii="Times New Roman" w:hAnsi="Times New Roman"/>
          <w:sz w:val="26"/>
          <w:szCs w:val="26"/>
        </w:rPr>
      </w:pPr>
      <w:r w:rsidRPr="008C1C4A">
        <w:rPr>
          <w:rFonts w:ascii="Times New Roman" w:hAnsi="Times New Roman"/>
          <w:sz w:val="26"/>
          <w:szCs w:val="26"/>
        </w:rPr>
        <w:t>Приложение № </w:t>
      </w:r>
      <w:r>
        <w:rPr>
          <w:rFonts w:ascii="Times New Roman" w:hAnsi="Times New Roman"/>
          <w:sz w:val="26"/>
          <w:szCs w:val="26"/>
        </w:rPr>
        <w:t>1</w:t>
      </w:r>
    </w:p>
    <w:p w:rsidR="002A5546" w:rsidRPr="008C1C4A" w:rsidRDefault="002A5546" w:rsidP="002A5546">
      <w:pPr>
        <w:pStyle w:val="ConsPlusNormal"/>
        <w:ind w:firstLine="7230"/>
        <w:rPr>
          <w:rFonts w:ascii="Times New Roman" w:hAnsi="Times New Roman"/>
          <w:sz w:val="26"/>
          <w:szCs w:val="26"/>
        </w:rPr>
      </w:pPr>
      <w:r w:rsidRPr="008C1C4A">
        <w:rPr>
          <w:rFonts w:ascii="Times New Roman" w:hAnsi="Times New Roman"/>
          <w:sz w:val="26"/>
          <w:szCs w:val="26"/>
        </w:rPr>
        <w:t xml:space="preserve">к Правилам определения требований к отдельным видам </w:t>
      </w:r>
    </w:p>
    <w:p w:rsidR="002A5546" w:rsidRPr="008C1C4A" w:rsidRDefault="002A5546" w:rsidP="002A5546">
      <w:pPr>
        <w:pStyle w:val="ConsPlusNormal"/>
        <w:ind w:firstLine="7230"/>
        <w:rPr>
          <w:rFonts w:ascii="Times New Roman" w:hAnsi="Times New Roman"/>
          <w:sz w:val="26"/>
          <w:szCs w:val="26"/>
        </w:rPr>
      </w:pPr>
      <w:r w:rsidRPr="008C1C4A">
        <w:rPr>
          <w:rFonts w:ascii="Times New Roman" w:hAnsi="Times New Roman"/>
          <w:sz w:val="26"/>
          <w:szCs w:val="26"/>
        </w:rPr>
        <w:t xml:space="preserve">товаров, работ, услуг (в том числе предельные цены товаров, работ, услуг), </w:t>
      </w:r>
    </w:p>
    <w:p w:rsidR="002A5546" w:rsidRDefault="002A5546" w:rsidP="002A5546">
      <w:pPr>
        <w:pStyle w:val="ConsPlusNormal"/>
        <w:ind w:firstLine="7230"/>
        <w:rPr>
          <w:rFonts w:ascii="Times New Roman" w:hAnsi="Times New Roman"/>
          <w:sz w:val="26"/>
          <w:szCs w:val="26"/>
        </w:rPr>
      </w:pPr>
      <w:r w:rsidRPr="008C1C4A">
        <w:rPr>
          <w:rFonts w:ascii="Times New Roman" w:hAnsi="Times New Roman"/>
          <w:sz w:val="26"/>
          <w:szCs w:val="26"/>
        </w:rPr>
        <w:t xml:space="preserve">закупаемых для обеспечения муниципальных нужд органами местного </w:t>
      </w:r>
    </w:p>
    <w:p w:rsidR="002A5546" w:rsidRDefault="002A5546" w:rsidP="002A5546">
      <w:pPr>
        <w:pStyle w:val="ConsPlusNormal"/>
        <w:ind w:firstLine="7230"/>
        <w:rPr>
          <w:rFonts w:ascii="Times New Roman" w:hAnsi="Times New Roman"/>
          <w:sz w:val="26"/>
          <w:szCs w:val="26"/>
        </w:rPr>
      </w:pPr>
      <w:r w:rsidRPr="008C1C4A">
        <w:rPr>
          <w:rFonts w:ascii="Times New Roman" w:hAnsi="Times New Roman"/>
          <w:sz w:val="26"/>
          <w:szCs w:val="26"/>
        </w:rPr>
        <w:t xml:space="preserve">самоуправления города Заречного и подведомственными </w:t>
      </w:r>
      <w:r>
        <w:rPr>
          <w:rFonts w:ascii="Times New Roman" w:hAnsi="Times New Roman"/>
          <w:sz w:val="26"/>
          <w:szCs w:val="26"/>
        </w:rPr>
        <w:t>им казенными</w:t>
      </w:r>
    </w:p>
    <w:p w:rsidR="002A5546" w:rsidRPr="008C1C4A" w:rsidRDefault="002A5546" w:rsidP="002A5546">
      <w:pPr>
        <w:pStyle w:val="ConsPlusNormal"/>
        <w:ind w:firstLine="7230"/>
        <w:rPr>
          <w:rFonts w:ascii="Times New Roman" w:hAnsi="Times New Roman"/>
          <w:sz w:val="26"/>
          <w:szCs w:val="26"/>
        </w:rPr>
      </w:pPr>
      <w:r>
        <w:rPr>
          <w:rFonts w:ascii="Times New Roman" w:hAnsi="Times New Roman"/>
          <w:sz w:val="26"/>
          <w:szCs w:val="26"/>
        </w:rPr>
        <w:t xml:space="preserve"> учреждениями и </w:t>
      </w:r>
      <w:r w:rsidRPr="008C1C4A">
        <w:rPr>
          <w:rFonts w:ascii="Times New Roman" w:hAnsi="Times New Roman"/>
          <w:sz w:val="26"/>
          <w:szCs w:val="26"/>
        </w:rPr>
        <w:t xml:space="preserve"> бюджетными учреждениями</w:t>
      </w:r>
    </w:p>
    <w:p w:rsidR="002A5546" w:rsidRDefault="002A5546" w:rsidP="002A5546">
      <w:pPr>
        <w:pStyle w:val="ConsPlusNormal"/>
        <w:ind w:firstLine="0"/>
        <w:rPr>
          <w:rFonts w:ascii="Times New Roman" w:hAnsi="Times New Roman"/>
          <w:sz w:val="26"/>
          <w:szCs w:val="26"/>
        </w:rPr>
      </w:pPr>
    </w:p>
    <w:p w:rsidR="002A5546" w:rsidRPr="002A5546" w:rsidRDefault="002A5546" w:rsidP="002A5546">
      <w:pPr>
        <w:pStyle w:val="ConsPlusNormal"/>
        <w:jc w:val="center"/>
        <w:rPr>
          <w:rFonts w:ascii="Times New Roman" w:hAnsi="Times New Roman" w:cs="Times New Roman"/>
          <w:sz w:val="26"/>
          <w:szCs w:val="26"/>
        </w:rPr>
      </w:pPr>
      <w:r w:rsidRPr="002A5546">
        <w:rPr>
          <w:rFonts w:ascii="Times New Roman" w:hAnsi="Times New Roman" w:cs="Times New Roman"/>
          <w:sz w:val="26"/>
          <w:szCs w:val="26"/>
        </w:rPr>
        <w:t>Примерная форма</w:t>
      </w:r>
    </w:p>
    <w:p w:rsidR="002A5546" w:rsidRPr="002A5546" w:rsidRDefault="002A5546" w:rsidP="002A5546">
      <w:pPr>
        <w:pStyle w:val="ConsPlusNormal"/>
        <w:jc w:val="center"/>
        <w:rPr>
          <w:rFonts w:ascii="Times New Roman" w:hAnsi="Times New Roman" w:cs="Times New Roman"/>
          <w:sz w:val="26"/>
          <w:szCs w:val="26"/>
        </w:rPr>
      </w:pPr>
      <w:r w:rsidRPr="002A5546">
        <w:rPr>
          <w:rFonts w:ascii="Times New Roman" w:hAnsi="Times New Roman" w:cs="Times New Roman"/>
          <w:sz w:val="26"/>
          <w:szCs w:val="26"/>
        </w:rPr>
        <w:t>ведомственного перечня отдельных видов товаров, работ,</w:t>
      </w:r>
      <w:r w:rsidR="005C0DBD">
        <w:rPr>
          <w:rFonts w:ascii="Times New Roman" w:hAnsi="Times New Roman" w:cs="Times New Roman"/>
          <w:sz w:val="26"/>
          <w:szCs w:val="26"/>
        </w:rPr>
        <w:t xml:space="preserve"> </w:t>
      </w:r>
      <w:r w:rsidRPr="002A5546">
        <w:rPr>
          <w:rFonts w:ascii="Times New Roman" w:hAnsi="Times New Roman" w:cs="Times New Roman"/>
          <w:sz w:val="26"/>
          <w:szCs w:val="26"/>
        </w:rPr>
        <w:t>услуг, в отношении которых определяются требования</w:t>
      </w:r>
    </w:p>
    <w:p w:rsidR="005C0DBD" w:rsidRDefault="002A5546" w:rsidP="002A5546">
      <w:pPr>
        <w:pStyle w:val="ConsPlusNormal"/>
        <w:jc w:val="center"/>
        <w:rPr>
          <w:rFonts w:ascii="Times New Roman" w:hAnsi="Times New Roman" w:cs="Times New Roman"/>
          <w:sz w:val="26"/>
          <w:szCs w:val="26"/>
        </w:rPr>
      </w:pPr>
      <w:r w:rsidRPr="002A5546">
        <w:rPr>
          <w:rFonts w:ascii="Times New Roman" w:hAnsi="Times New Roman" w:cs="Times New Roman"/>
          <w:sz w:val="26"/>
          <w:szCs w:val="26"/>
        </w:rPr>
        <w:t>к потребительским свойствам (в том числе к качеству) и иным</w:t>
      </w:r>
      <w:r w:rsidR="005C0DBD">
        <w:rPr>
          <w:rFonts w:ascii="Times New Roman" w:hAnsi="Times New Roman" w:cs="Times New Roman"/>
          <w:sz w:val="26"/>
          <w:szCs w:val="26"/>
        </w:rPr>
        <w:t xml:space="preserve"> </w:t>
      </w:r>
      <w:r w:rsidRPr="002A5546">
        <w:rPr>
          <w:rFonts w:ascii="Times New Roman" w:hAnsi="Times New Roman" w:cs="Times New Roman"/>
          <w:sz w:val="26"/>
          <w:szCs w:val="26"/>
        </w:rPr>
        <w:t>характеристикам</w:t>
      </w:r>
    </w:p>
    <w:p w:rsidR="002A5546" w:rsidRPr="002A5546" w:rsidRDefault="002A5546" w:rsidP="002A5546">
      <w:pPr>
        <w:pStyle w:val="ConsPlusNormal"/>
        <w:jc w:val="center"/>
        <w:rPr>
          <w:rFonts w:ascii="Times New Roman" w:hAnsi="Times New Roman" w:cs="Times New Roman"/>
          <w:sz w:val="26"/>
          <w:szCs w:val="26"/>
        </w:rPr>
      </w:pPr>
      <w:r w:rsidRPr="002A5546">
        <w:rPr>
          <w:rFonts w:ascii="Times New Roman" w:hAnsi="Times New Roman" w:cs="Times New Roman"/>
          <w:sz w:val="26"/>
          <w:szCs w:val="26"/>
        </w:rPr>
        <w:t xml:space="preserve"> (в том числе предельные цены товаров,</w:t>
      </w:r>
      <w:r w:rsidR="005C0DBD">
        <w:rPr>
          <w:rFonts w:ascii="Times New Roman" w:hAnsi="Times New Roman" w:cs="Times New Roman"/>
          <w:sz w:val="26"/>
          <w:szCs w:val="26"/>
        </w:rPr>
        <w:t xml:space="preserve"> </w:t>
      </w:r>
      <w:r w:rsidRPr="002A5546">
        <w:rPr>
          <w:rFonts w:ascii="Times New Roman" w:hAnsi="Times New Roman" w:cs="Times New Roman"/>
          <w:sz w:val="26"/>
          <w:szCs w:val="26"/>
        </w:rPr>
        <w:t>работ, услуг)</w:t>
      </w:r>
    </w:p>
    <w:p w:rsidR="002A5546" w:rsidRDefault="002A5546" w:rsidP="00ED72B3">
      <w:pPr>
        <w:pStyle w:val="ConsPlusNormal"/>
        <w:ind w:firstLine="7230"/>
        <w:rPr>
          <w:rFonts w:ascii="Times New Roman" w:hAnsi="Times New Roman"/>
          <w:sz w:val="26"/>
          <w:szCs w:val="26"/>
        </w:rPr>
      </w:pP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671"/>
        <w:gridCol w:w="1002"/>
        <w:gridCol w:w="1555"/>
        <w:gridCol w:w="947"/>
        <w:gridCol w:w="1553"/>
        <w:gridCol w:w="1665"/>
        <w:gridCol w:w="1665"/>
        <w:gridCol w:w="13"/>
        <w:gridCol w:w="1651"/>
        <w:gridCol w:w="1665"/>
        <w:gridCol w:w="1830"/>
        <w:gridCol w:w="1823"/>
      </w:tblGrid>
      <w:tr w:rsidR="002A5546" w:rsidRPr="009B70D2" w:rsidTr="000C5553">
        <w:tc>
          <w:tcPr>
            <w:tcW w:w="618" w:type="dxa"/>
            <w:vMerge w:val="restart"/>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N</w:t>
            </w:r>
          </w:p>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п/п</w:t>
            </w:r>
          </w:p>
        </w:tc>
        <w:tc>
          <w:tcPr>
            <w:tcW w:w="923" w:type="dxa"/>
            <w:vMerge w:val="restart"/>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Код по ОКПД</w:t>
            </w:r>
          </w:p>
        </w:tc>
        <w:tc>
          <w:tcPr>
            <w:tcW w:w="1432" w:type="dxa"/>
            <w:vMerge w:val="restart"/>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Наименование товара, работы, услуги</w:t>
            </w:r>
          </w:p>
        </w:tc>
        <w:tc>
          <w:tcPr>
            <w:tcW w:w="2302" w:type="dxa"/>
            <w:gridSpan w:val="2"/>
            <w:vMerge w:val="restart"/>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Единица измерения</w:t>
            </w:r>
          </w:p>
        </w:tc>
        <w:tc>
          <w:tcPr>
            <w:tcW w:w="9495" w:type="dxa"/>
            <w:gridSpan w:val="7"/>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Требования к потребительским свойствам (в том числе к качеству) и иным характеристикам</w:t>
            </w:r>
          </w:p>
        </w:tc>
      </w:tr>
      <w:tr w:rsidR="002A5546" w:rsidRPr="009B70D2" w:rsidTr="000C5553">
        <w:tc>
          <w:tcPr>
            <w:tcW w:w="618" w:type="dxa"/>
            <w:vMerge/>
          </w:tcPr>
          <w:p w:rsidR="002A5546" w:rsidRPr="009B70D2" w:rsidRDefault="002A5546" w:rsidP="000C5553">
            <w:pPr>
              <w:rPr>
                <w:spacing w:val="-4"/>
                <w:sz w:val="22"/>
                <w:szCs w:val="22"/>
              </w:rPr>
            </w:pPr>
          </w:p>
        </w:tc>
        <w:tc>
          <w:tcPr>
            <w:tcW w:w="923" w:type="dxa"/>
            <w:vMerge/>
          </w:tcPr>
          <w:p w:rsidR="002A5546" w:rsidRPr="009B70D2" w:rsidRDefault="002A5546" w:rsidP="000C5553">
            <w:pPr>
              <w:rPr>
                <w:spacing w:val="-4"/>
                <w:sz w:val="22"/>
                <w:szCs w:val="22"/>
              </w:rPr>
            </w:pPr>
          </w:p>
        </w:tc>
        <w:tc>
          <w:tcPr>
            <w:tcW w:w="1432" w:type="dxa"/>
            <w:vMerge/>
          </w:tcPr>
          <w:p w:rsidR="002A5546" w:rsidRPr="009B70D2" w:rsidRDefault="002A5546" w:rsidP="000C5553">
            <w:pPr>
              <w:rPr>
                <w:spacing w:val="-4"/>
                <w:sz w:val="22"/>
                <w:szCs w:val="22"/>
              </w:rPr>
            </w:pPr>
          </w:p>
        </w:tc>
        <w:tc>
          <w:tcPr>
            <w:tcW w:w="2302" w:type="dxa"/>
            <w:gridSpan w:val="2"/>
            <w:vMerge/>
          </w:tcPr>
          <w:p w:rsidR="002A5546" w:rsidRPr="009B70D2" w:rsidRDefault="002A5546" w:rsidP="000C5553">
            <w:pPr>
              <w:rPr>
                <w:spacing w:val="-4"/>
                <w:sz w:val="22"/>
                <w:szCs w:val="22"/>
              </w:rPr>
            </w:pPr>
          </w:p>
        </w:tc>
        <w:tc>
          <w:tcPr>
            <w:tcW w:w="3078" w:type="dxa"/>
            <w:gridSpan w:val="3"/>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Требования к потребительским свойствам (в том числе к качеству) и иным характеристикам, утвержденные Правилами нормирования</w:t>
            </w:r>
          </w:p>
        </w:tc>
        <w:tc>
          <w:tcPr>
            <w:tcW w:w="6417" w:type="dxa"/>
            <w:gridSpan w:val="4"/>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Требования к потребительским свойствам (в том числе к качеству) и иным характеристикам, утвержденные органами местного самоуправления города Заречного</w:t>
            </w:r>
          </w:p>
        </w:tc>
      </w:tr>
      <w:tr w:rsidR="002A5546" w:rsidRPr="009B70D2" w:rsidTr="000C5553">
        <w:tc>
          <w:tcPr>
            <w:tcW w:w="618" w:type="dxa"/>
            <w:vMerge/>
          </w:tcPr>
          <w:p w:rsidR="002A5546" w:rsidRPr="009B70D2" w:rsidRDefault="002A5546" w:rsidP="000C5553">
            <w:pPr>
              <w:rPr>
                <w:spacing w:val="-4"/>
                <w:sz w:val="22"/>
                <w:szCs w:val="22"/>
              </w:rPr>
            </w:pPr>
          </w:p>
        </w:tc>
        <w:tc>
          <w:tcPr>
            <w:tcW w:w="923" w:type="dxa"/>
            <w:vMerge/>
          </w:tcPr>
          <w:p w:rsidR="002A5546" w:rsidRPr="009B70D2" w:rsidRDefault="002A5546" w:rsidP="000C5553">
            <w:pPr>
              <w:rPr>
                <w:spacing w:val="-4"/>
                <w:sz w:val="22"/>
                <w:szCs w:val="22"/>
              </w:rPr>
            </w:pPr>
          </w:p>
        </w:tc>
        <w:tc>
          <w:tcPr>
            <w:tcW w:w="1432" w:type="dxa"/>
            <w:vMerge/>
          </w:tcPr>
          <w:p w:rsidR="002A5546" w:rsidRPr="009B70D2" w:rsidRDefault="002A5546" w:rsidP="000C5553">
            <w:pPr>
              <w:rPr>
                <w:spacing w:val="-4"/>
                <w:sz w:val="22"/>
                <w:szCs w:val="22"/>
              </w:rPr>
            </w:pPr>
          </w:p>
        </w:tc>
        <w:tc>
          <w:tcPr>
            <w:tcW w:w="872" w:type="dxa"/>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Код по ОКЕИ</w:t>
            </w:r>
          </w:p>
        </w:tc>
        <w:tc>
          <w:tcPr>
            <w:tcW w:w="1430" w:type="dxa"/>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наименование</w:t>
            </w:r>
          </w:p>
        </w:tc>
        <w:tc>
          <w:tcPr>
            <w:tcW w:w="1533" w:type="dxa"/>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Характеристика</w:t>
            </w:r>
          </w:p>
        </w:tc>
        <w:tc>
          <w:tcPr>
            <w:tcW w:w="1533" w:type="dxa"/>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Значение характеристики</w:t>
            </w:r>
          </w:p>
        </w:tc>
        <w:tc>
          <w:tcPr>
            <w:tcW w:w="1532" w:type="dxa"/>
            <w:gridSpan w:val="2"/>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Характеристика</w:t>
            </w:r>
          </w:p>
        </w:tc>
        <w:tc>
          <w:tcPr>
            <w:tcW w:w="1533" w:type="dxa"/>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Значение характеристики</w:t>
            </w:r>
          </w:p>
        </w:tc>
        <w:tc>
          <w:tcPr>
            <w:tcW w:w="1685" w:type="dxa"/>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Обоснование отклонения значения характеристики от утвержденной Правилами нормирования</w:t>
            </w:r>
          </w:p>
        </w:tc>
        <w:tc>
          <w:tcPr>
            <w:tcW w:w="1679" w:type="dxa"/>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 xml:space="preserve">Функциональное назначение </w:t>
            </w:r>
            <w:r w:rsidRPr="009B70D2">
              <w:rPr>
                <w:rFonts w:ascii="Times New Roman" w:hAnsi="Times New Roman"/>
                <w:spacing w:val="-4"/>
                <w:sz w:val="22"/>
                <w:szCs w:val="22"/>
                <w:vertAlign w:val="superscript"/>
              </w:rPr>
              <w:t>*</w:t>
            </w:r>
          </w:p>
        </w:tc>
      </w:tr>
      <w:tr w:rsidR="002A5546" w:rsidRPr="009B70D2" w:rsidTr="000C5553">
        <w:tc>
          <w:tcPr>
            <w:tcW w:w="14770" w:type="dxa"/>
            <w:gridSpan w:val="12"/>
            <w:vAlign w:val="center"/>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 xml:space="preserve">Отдельные виды товаров, работ, услуг, включенные в обязательный </w:t>
            </w:r>
            <w:hyperlink w:anchor="P179" w:history="1">
              <w:r w:rsidRPr="009B70D2">
                <w:rPr>
                  <w:rFonts w:ascii="Times New Roman" w:hAnsi="Times New Roman"/>
                  <w:spacing w:val="-4"/>
                  <w:sz w:val="22"/>
                  <w:szCs w:val="22"/>
                </w:rPr>
                <w:t>перечень</w:t>
              </w:r>
            </w:hyperlink>
            <w:r w:rsidRPr="009B70D2">
              <w:rPr>
                <w:rFonts w:ascii="Times New Roman" w:hAnsi="Times New Roman"/>
                <w:spacing w:val="-4"/>
                <w:sz w:val="22"/>
                <w:szCs w:val="22"/>
              </w:rPr>
              <w:t xml:space="preserve"> отдельных видов товаров, работ, услуг, предусмотренный приложением № 2 </w:t>
            </w:r>
            <w:r>
              <w:rPr>
                <w:rFonts w:ascii="Times New Roman" w:hAnsi="Times New Roman"/>
                <w:spacing w:val="-4"/>
                <w:sz w:val="22"/>
                <w:szCs w:val="22"/>
              </w:rPr>
              <w:t>к Правилам</w:t>
            </w:r>
          </w:p>
        </w:tc>
      </w:tr>
      <w:tr w:rsidR="002A5546" w:rsidRPr="009B70D2" w:rsidTr="000C5553">
        <w:tc>
          <w:tcPr>
            <w:tcW w:w="618" w:type="dxa"/>
            <w:vAlign w:val="center"/>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1.</w:t>
            </w:r>
          </w:p>
        </w:tc>
        <w:tc>
          <w:tcPr>
            <w:tcW w:w="92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432"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2302" w:type="dxa"/>
            <w:gridSpan w:val="2"/>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2" w:type="dxa"/>
            <w:gridSpan w:val="2"/>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685"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679" w:type="dxa"/>
            <w:vAlign w:val="center"/>
          </w:tcPr>
          <w:p w:rsidR="002A5546" w:rsidRPr="009B70D2" w:rsidRDefault="002A5546" w:rsidP="000C5553">
            <w:pPr>
              <w:pStyle w:val="ConsPlusNormal"/>
              <w:ind w:firstLine="0"/>
              <w:rPr>
                <w:rFonts w:ascii="Times New Roman" w:hAnsi="Times New Roman"/>
                <w:spacing w:val="-4"/>
                <w:sz w:val="22"/>
                <w:szCs w:val="22"/>
              </w:rPr>
            </w:pPr>
          </w:p>
        </w:tc>
      </w:tr>
      <w:tr w:rsidR="002A5546" w:rsidRPr="009B70D2" w:rsidTr="000C5553">
        <w:tc>
          <w:tcPr>
            <w:tcW w:w="618"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92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432"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2302" w:type="dxa"/>
            <w:gridSpan w:val="2"/>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2" w:type="dxa"/>
            <w:gridSpan w:val="2"/>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685"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679" w:type="dxa"/>
            <w:vAlign w:val="center"/>
          </w:tcPr>
          <w:p w:rsidR="002A5546" w:rsidRPr="009B70D2" w:rsidRDefault="002A5546" w:rsidP="000C5553">
            <w:pPr>
              <w:pStyle w:val="ConsPlusNormal"/>
              <w:ind w:firstLine="0"/>
              <w:rPr>
                <w:rFonts w:ascii="Times New Roman" w:hAnsi="Times New Roman"/>
                <w:spacing w:val="-4"/>
                <w:sz w:val="22"/>
                <w:szCs w:val="22"/>
              </w:rPr>
            </w:pPr>
          </w:p>
        </w:tc>
      </w:tr>
      <w:tr w:rsidR="002A5546" w:rsidRPr="009B70D2" w:rsidTr="000C5553">
        <w:tc>
          <w:tcPr>
            <w:tcW w:w="14770" w:type="dxa"/>
            <w:gridSpan w:val="12"/>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Дополнительный перечень отдельных видов товаров, работ, услуг, определенный органами местного самоуправления города Заречного</w:t>
            </w:r>
          </w:p>
        </w:tc>
      </w:tr>
      <w:tr w:rsidR="002A5546" w:rsidRPr="009B70D2" w:rsidTr="000C5553">
        <w:tc>
          <w:tcPr>
            <w:tcW w:w="618" w:type="dxa"/>
            <w:vAlign w:val="center"/>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1.</w:t>
            </w:r>
          </w:p>
        </w:tc>
        <w:tc>
          <w:tcPr>
            <w:tcW w:w="92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432"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2302" w:type="dxa"/>
            <w:gridSpan w:val="2"/>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3" w:type="dxa"/>
            <w:vAlign w:val="center"/>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X</w:t>
            </w:r>
          </w:p>
        </w:tc>
        <w:tc>
          <w:tcPr>
            <w:tcW w:w="1533" w:type="dxa"/>
            <w:vAlign w:val="center"/>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X</w:t>
            </w:r>
          </w:p>
        </w:tc>
        <w:tc>
          <w:tcPr>
            <w:tcW w:w="1532" w:type="dxa"/>
            <w:gridSpan w:val="2"/>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685" w:type="dxa"/>
            <w:vAlign w:val="center"/>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X</w:t>
            </w:r>
          </w:p>
        </w:tc>
        <w:tc>
          <w:tcPr>
            <w:tcW w:w="1679" w:type="dxa"/>
            <w:vAlign w:val="center"/>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X</w:t>
            </w:r>
          </w:p>
        </w:tc>
      </w:tr>
      <w:tr w:rsidR="002A5546" w:rsidRPr="009B70D2" w:rsidTr="000C5553">
        <w:tc>
          <w:tcPr>
            <w:tcW w:w="618"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92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432"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2302" w:type="dxa"/>
            <w:gridSpan w:val="2"/>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3" w:type="dxa"/>
            <w:vAlign w:val="center"/>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X</w:t>
            </w:r>
          </w:p>
        </w:tc>
        <w:tc>
          <w:tcPr>
            <w:tcW w:w="1533" w:type="dxa"/>
            <w:vAlign w:val="center"/>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X</w:t>
            </w:r>
          </w:p>
        </w:tc>
        <w:tc>
          <w:tcPr>
            <w:tcW w:w="1532" w:type="dxa"/>
            <w:gridSpan w:val="2"/>
            <w:vAlign w:val="center"/>
          </w:tcPr>
          <w:p w:rsidR="002A5546" w:rsidRPr="009B70D2" w:rsidRDefault="002A5546" w:rsidP="000C5553">
            <w:pPr>
              <w:pStyle w:val="ConsPlusNormal"/>
              <w:ind w:firstLine="0"/>
              <w:rPr>
                <w:rFonts w:ascii="Times New Roman" w:hAnsi="Times New Roman"/>
                <w:spacing w:val="-4"/>
                <w:sz w:val="22"/>
                <w:szCs w:val="22"/>
              </w:rPr>
            </w:pPr>
          </w:p>
        </w:tc>
        <w:tc>
          <w:tcPr>
            <w:tcW w:w="1533" w:type="dxa"/>
            <w:vAlign w:val="center"/>
          </w:tcPr>
          <w:p w:rsidR="002A5546" w:rsidRPr="009B70D2" w:rsidRDefault="002A5546" w:rsidP="000C5553">
            <w:pPr>
              <w:pStyle w:val="ConsPlusNormal"/>
              <w:ind w:firstLine="0"/>
              <w:rPr>
                <w:rFonts w:ascii="Times New Roman" w:hAnsi="Times New Roman"/>
                <w:spacing w:val="-4"/>
                <w:sz w:val="22"/>
                <w:szCs w:val="22"/>
              </w:rPr>
            </w:pPr>
          </w:p>
        </w:tc>
        <w:tc>
          <w:tcPr>
            <w:tcW w:w="1685" w:type="dxa"/>
            <w:vAlign w:val="center"/>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X</w:t>
            </w:r>
          </w:p>
        </w:tc>
        <w:tc>
          <w:tcPr>
            <w:tcW w:w="1679" w:type="dxa"/>
            <w:vAlign w:val="center"/>
          </w:tcPr>
          <w:p w:rsidR="002A5546" w:rsidRPr="009B70D2" w:rsidRDefault="002A5546" w:rsidP="000C5553">
            <w:pPr>
              <w:pStyle w:val="ConsPlusNormal"/>
              <w:ind w:firstLine="0"/>
              <w:jc w:val="center"/>
              <w:rPr>
                <w:rFonts w:ascii="Times New Roman" w:hAnsi="Times New Roman"/>
                <w:spacing w:val="-4"/>
                <w:sz w:val="22"/>
                <w:szCs w:val="22"/>
              </w:rPr>
            </w:pPr>
            <w:r w:rsidRPr="009B70D2">
              <w:rPr>
                <w:rFonts w:ascii="Times New Roman" w:hAnsi="Times New Roman"/>
                <w:spacing w:val="-4"/>
                <w:sz w:val="22"/>
                <w:szCs w:val="22"/>
              </w:rPr>
              <w:t>X</w:t>
            </w:r>
          </w:p>
        </w:tc>
      </w:tr>
    </w:tbl>
    <w:p w:rsidR="005C0DBD" w:rsidRDefault="005C0DBD" w:rsidP="002A5546">
      <w:pPr>
        <w:pStyle w:val="ConsPlusNormal"/>
        <w:ind w:firstLine="540"/>
        <w:jc w:val="both"/>
        <w:rPr>
          <w:rFonts w:ascii="Times New Roman" w:hAnsi="Times New Roman"/>
        </w:rPr>
      </w:pPr>
      <w:bookmarkStart w:id="2" w:name="P160"/>
      <w:bookmarkEnd w:id="2"/>
    </w:p>
    <w:p w:rsidR="002A5546" w:rsidRPr="004A1A30" w:rsidRDefault="002A5546" w:rsidP="002A5546">
      <w:pPr>
        <w:pStyle w:val="ConsPlusNormal"/>
        <w:ind w:firstLine="540"/>
        <w:jc w:val="both"/>
        <w:rPr>
          <w:rFonts w:ascii="Times New Roman" w:hAnsi="Times New Roman"/>
        </w:rPr>
      </w:pPr>
      <w:r w:rsidRPr="009B70D2">
        <w:rPr>
          <w:rFonts w:ascii="Times New Roman" w:hAnsi="Times New Roman"/>
        </w:rPr>
        <w:t>* Указывается в случае установления характеристик, отличающихся от значений, содержащихся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w:t>
      </w:r>
      <w:r w:rsidRPr="004A1A30">
        <w:rPr>
          <w:rFonts w:ascii="Times New Roman" w:hAnsi="Times New Roman"/>
        </w:rPr>
        <w:t xml:space="preserve"> товаров, работ, услуг).</w:t>
      </w:r>
    </w:p>
    <w:p w:rsidR="008639E5" w:rsidRPr="008C1C4A" w:rsidRDefault="008639E5" w:rsidP="00ED72B3">
      <w:pPr>
        <w:pStyle w:val="ConsPlusNormal"/>
        <w:ind w:firstLine="7230"/>
        <w:rPr>
          <w:rFonts w:ascii="Times New Roman" w:hAnsi="Times New Roman"/>
          <w:sz w:val="26"/>
          <w:szCs w:val="26"/>
        </w:rPr>
      </w:pPr>
      <w:r w:rsidRPr="008C1C4A">
        <w:rPr>
          <w:rFonts w:ascii="Times New Roman" w:hAnsi="Times New Roman"/>
          <w:sz w:val="26"/>
          <w:szCs w:val="26"/>
        </w:rPr>
        <w:lastRenderedPageBreak/>
        <w:t>Приложение № 2</w:t>
      </w:r>
    </w:p>
    <w:p w:rsidR="008639E5" w:rsidRPr="008C1C4A" w:rsidRDefault="008639E5" w:rsidP="00ED72B3">
      <w:pPr>
        <w:pStyle w:val="ConsPlusNormal"/>
        <w:ind w:firstLine="7230"/>
        <w:rPr>
          <w:rFonts w:ascii="Times New Roman" w:hAnsi="Times New Roman"/>
          <w:sz w:val="26"/>
          <w:szCs w:val="26"/>
        </w:rPr>
      </w:pPr>
      <w:r w:rsidRPr="008C1C4A">
        <w:rPr>
          <w:rFonts w:ascii="Times New Roman" w:hAnsi="Times New Roman"/>
          <w:sz w:val="26"/>
          <w:szCs w:val="26"/>
        </w:rPr>
        <w:t xml:space="preserve">к Правилам определения требований к отдельным видам </w:t>
      </w:r>
    </w:p>
    <w:p w:rsidR="008639E5" w:rsidRPr="008C1C4A" w:rsidRDefault="008639E5" w:rsidP="00ED72B3">
      <w:pPr>
        <w:pStyle w:val="ConsPlusNormal"/>
        <w:ind w:firstLine="7230"/>
        <w:rPr>
          <w:rFonts w:ascii="Times New Roman" w:hAnsi="Times New Roman"/>
          <w:sz w:val="26"/>
          <w:szCs w:val="26"/>
        </w:rPr>
      </w:pPr>
      <w:r w:rsidRPr="008C1C4A">
        <w:rPr>
          <w:rFonts w:ascii="Times New Roman" w:hAnsi="Times New Roman"/>
          <w:sz w:val="26"/>
          <w:szCs w:val="26"/>
        </w:rPr>
        <w:t xml:space="preserve">товаров, работ, услуг (в том числе предельные цены товаров, работ, услуг), </w:t>
      </w:r>
    </w:p>
    <w:p w:rsidR="00ED72B3" w:rsidRDefault="008639E5" w:rsidP="00ED72B3">
      <w:pPr>
        <w:pStyle w:val="ConsPlusNormal"/>
        <w:ind w:firstLine="7230"/>
        <w:rPr>
          <w:rFonts w:ascii="Times New Roman" w:hAnsi="Times New Roman"/>
          <w:sz w:val="26"/>
          <w:szCs w:val="26"/>
        </w:rPr>
      </w:pPr>
      <w:r w:rsidRPr="008C1C4A">
        <w:rPr>
          <w:rFonts w:ascii="Times New Roman" w:hAnsi="Times New Roman"/>
          <w:sz w:val="26"/>
          <w:szCs w:val="26"/>
        </w:rPr>
        <w:t xml:space="preserve">закупаемых для обеспечения муниципальных нужд органами местного </w:t>
      </w:r>
    </w:p>
    <w:p w:rsidR="00ED72B3" w:rsidRDefault="008639E5" w:rsidP="00ED72B3">
      <w:pPr>
        <w:pStyle w:val="ConsPlusNormal"/>
        <w:ind w:firstLine="7230"/>
        <w:rPr>
          <w:rFonts w:ascii="Times New Roman" w:hAnsi="Times New Roman"/>
          <w:sz w:val="26"/>
          <w:szCs w:val="26"/>
        </w:rPr>
      </w:pPr>
      <w:r w:rsidRPr="008C1C4A">
        <w:rPr>
          <w:rFonts w:ascii="Times New Roman" w:hAnsi="Times New Roman"/>
          <w:sz w:val="26"/>
          <w:szCs w:val="26"/>
        </w:rPr>
        <w:t xml:space="preserve">самоуправления города Заречного и подведомственными </w:t>
      </w:r>
      <w:r w:rsidR="00702BB3">
        <w:rPr>
          <w:rFonts w:ascii="Times New Roman" w:hAnsi="Times New Roman"/>
          <w:sz w:val="26"/>
          <w:szCs w:val="26"/>
        </w:rPr>
        <w:t>им казенными</w:t>
      </w:r>
    </w:p>
    <w:p w:rsidR="008639E5" w:rsidRPr="008C1C4A" w:rsidRDefault="00702BB3" w:rsidP="00ED72B3">
      <w:pPr>
        <w:pStyle w:val="ConsPlusNormal"/>
        <w:ind w:firstLine="7230"/>
        <w:rPr>
          <w:rFonts w:ascii="Times New Roman" w:hAnsi="Times New Roman"/>
          <w:sz w:val="26"/>
          <w:szCs w:val="26"/>
        </w:rPr>
      </w:pPr>
      <w:r>
        <w:rPr>
          <w:rFonts w:ascii="Times New Roman" w:hAnsi="Times New Roman"/>
          <w:sz w:val="26"/>
          <w:szCs w:val="26"/>
        </w:rPr>
        <w:t xml:space="preserve"> учреждениями</w:t>
      </w:r>
      <w:r w:rsidR="00ED72B3">
        <w:rPr>
          <w:rFonts w:ascii="Times New Roman" w:hAnsi="Times New Roman"/>
          <w:sz w:val="26"/>
          <w:szCs w:val="26"/>
        </w:rPr>
        <w:t xml:space="preserve">и </w:t>
      </w:r>
      <w:r w:rsidR="008639E5" w:rsidRPr="008C1C4A">
        <w:rPr>
          <w:rFonts w:ascii="Times New Roman" w:hAnsi="Times New Roman"/>
          <w:sz w:val="26"/>
          <w:szCs w:val="26"/>
        </w:rPr>
        <w:t xml:space="preserve"> бюджетными учреждениями</w:t>
      </w:r>
    </w:p>
    <w:p w:rsidR="008639E5" w:rsidRPr="008C1C4A" w:rsidRDefault="008639E5" w:rsidP="00141C46">
      <w:pPr>
        <w:pStyle w:val="ConsPlusNormal"/>
        <w:jc w:val="both"/>
        <w:rPr>
          <w:rFonts w:ascii="Times New Roman" w:hAnsi="Times New Roman"/>
          <w:sz w:val="26"/>
          <w:szCs w:val="26"/>
        </w:rPr>
      </w:pPr>
    </w:p>
    <w:p w:rsidR="008639E5" w:rsidRPr="008C1C4A" w:rsidRDefault="008639E5" w:rsidP="00141C46">
      <w:pPr>
        <w:pStyle w:val="ConsPlusNormal"/>
        <w:jc w:val="center"/>
        <w:rPr>
          <w:rFonts w:ascii="Times New Roman" w:hAnsi="Times New Roman"/>
          <w:sz w:val="26"/>
          <w:szCs w:val="26"/>
        </w:rPr>
      </w:pPr>
      <w:r w:rsidRPr="008C1C4A">
        <w:rPr>
          <w:rFonts w:ascii="Times New Roman" w:hAnsi="Times New Roman"/>
          <w:sz w:val="26"/>
          <w:szCs w:val="26"/>
        </w:rPr>
        <w:t>Обязательный перечень</w:t>
      </w:r>
    </w:p>
    <w:p w:rsidR="008639E5" w:rsidRPr="008C1C4A" w:rsidRDefault="008639E5" w:rsidP="00141C46">
      <w:pPr>
        <w:pStyle w:val="ConsPlusNormal"/>
        <w:jc w:val="center"/>
        <w:rPr>
          <w:rFonts w:ascii="Times New Roman" w:hAnsi="Times New Roman"/>
          <w:sz w:val="26"/>
          <w:szCs w:val="26"/>
        </w:rPr>
      </w:pPr>
      <w:bookmarkStart w:id="3" w:name="P179"/>
      <w:bookmarkEnd w:id="3"/>
      <w:r w:rsidRPr="008C1C4A">
        <w:rPr>
          <w:rFonts w:ascii="Times New Roman" w:hAnsi="Times New Roman"/>
          <w:sz w:val="26"/>
          <w:szCs w:val="26"/>
        </w:rPr>
        <w:t xml:space="preserve">отдельных видов товаров, работ, услуг, их потребительские свойства (в том числе качество) </w:t>
      </w:r>
    </w:p>
    <w:p w:rsidR="008639E5" w:rsidRPr="008C1C4A" w:rsidRDefault="008639E5" w:rsidP="00141C46">
      <w:pPr>
        <w:pStyle w:val="ConsPlusNormal"/>
        <w:jc w:val="center"/>
        <w:rPr>
          <w:rFonts w:ascii="Times New Roman" w:hAnsi="Times New Roman"/>
          <w:sz w:val="26"/>
          <w:szCs w:val="26"/>
        </w:rPr>
      </w:pPr>
      <w:r w:rsidRPr="008C1C4A">
        <w:rPr>
          <w:rFonts w:ascii="Times New Roman" w:hAnsi="Times New Roman"/>
          <w:sz w:val="26"/>
          <w:szCs w:val="26"/>
        </w:rPr>
        <w:t>и иные характеристики, а также значени</w:t>
      </w:r>
      <w:r w:rsidR="001E5F8E">
        <w:rPr>
          <w:rFonts w:ascii="Times New Roman" w:hAnsi="Times New Roman"/>
          <w:sz w:val="26"/>
          <w:szCs w:val="26"/>
        </w:rPr>
        <w:t>я таких свойств и характеристик</w:t>
      </w:r>
    </w:p>
    <w:p w:rsidR="008639E5" w:rsidRPr="00591AF3" w:rsidRDefault="008639E5" w:rsidP="00141C46">
      <w:pPr>
        <w:pStyle w:val="ConsPlusNormal"/>
        <w:jc w:val="center"/>
        <w:rPr>
          <w:rFonts w:ascii="Times New Roman" w:hAnsi="Times New Roman"/>
          <w:sz w:val="26"/>
          <w:szCs w:val="26"/>
        </w:rPr>
      </w:pPr>
      <w:r w:rsidRPr="008C1C4A">
        <w:rPr>
          <w:rFonts w:ascii="Times New Roman" w:hAnsi="Times New Roman"/>
          <w:sz w:val="26"/>
          <w:szCs w:val="26"/>
        </w:rPr>
        <w:t>(в том числе предельные цены товаров, работ, услуг)</w:t>
      </w:r>
    </w:p>
    <w:p w:rsidR="008A3964" w:rsidRPr="00591AF3" w:rsidRDefault="008A3964" w:rsidP="00141C46">
      <w:pPr>
        <w:pStyle w:val="ConsPlusNormal"/>
        <w:jc w:val="center"/>
        <w:rPr>
          <w:rFonts w:ascii="Times New Roman" w:hAnsi="Times New Roman"/>
          <w:sz w:val="26"/>
          <w:szCs w:val="26"/>
        </w:rPr>
      </w:pPr>
    </w:p>
    <w:tbl>
      <w:tblPr>
        <w:tblW w:w="15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95"/>
        <w:gridCol w:w="993"/>
        <w:gridCol w:w="3402"/>
        <w:gridCol w:w="2268"/>
        <w:gridCol w:w="1134"/>
        <w:gridCol w:w="1417"/>
        <w:gridCol w:w="3047"/>
        <w:gridCol w:w="3048"/>
      </w:tblGrid>
      <w:tr w:rsidR="008A3964" w:rsidRPr="00043FE5" w:rsidTr="00043FE5">
        <w:tc>
          <w:tcPr>
            <w:tcW w:w="595" w:type="dxa"/>
            <w:vMerge w:val="restart"/>
          </w:tcPr>
          <w:p w:rsidR="008A3964" w:rsidRPr="00043FE5" w:rsidRDefault="008A3964" w:rsidP="00043FE5">
            <w:pPr>
              <w:pStyle w:val="ConsPlusNormal"/>
              <w:ind w:firstLine="0"/>
              <w:jc w:val="center"/>
              <w:rPr>
                <w:rFonts w:ascii="Times New Roman" w:hAnsi="Times New Roman" w:cs="Times New Roman"/>
                <w:color w:val="000000"/>
                <w:sz w:val="24"/>
                <w:szCs w:val="24"/>
              </w:rPr>
            </w:pPr>
            <w:r w:rsidRPr="00043FE5">
              <w:rPr>
                <w:rFonts w:ascii="Times New Roman" w:hAnsi="Times New Roman" w:cs="Times New Roman"/>
                <w:color w:val="000000"/>
                <w:sz w:val="24"/>
                <w:szCs w:val="24"/>
              </w:rPr>
              <w:t>№ п/п</w:t>
            </w:r>
          </w:p>
        </w:tc>
        <w:tc>
          <w:tcPr>
            <w:tcW w:w="993" w:type="dxa"/>
            <w:vMerge w:val="restart"/>
          </w:tcPr>
          <w:p w:rsidR="008A3964" w:rsidRPr="00043FE5" w:rsidRDefault="007B489E" w:rsidP="00043FE5">
            <w:pPr>
              <w:pStyle w:val="ConsPlusNormal"/>
              <w:ind w:firstLine="0"/>
              <w:jc w:val="center"/>
              <w:rPr>
                <w:rFonts w:ascii="Times New Roman" w:hAnsi="Times New Roman" w:cs="Times New Roman"/>
                <w:sz w:val="24"/>
                <w:szCs w:val="24"/>
              </w:rPr>
            </w:pPr>
            <w:hyperlink r:id="rId24" w:history="1">
              <w:r w:rsidR="008A3964" w:rsidRPr="00043FE5">
                <w:rPr>
                  <w:rFonts w:ascii="Times New Roman" w:hAnsi="Times New Roman" w:cs="Times New Roman"/>
                  <w:color w:val="000000"/>
                  <w:sz w:val="24"/>
                  <w:szCs w:val="24"/>
                </w:rPr>
                <w:t>Код по ОКПД</w:t>
              </w:r>
            </w:hyperlink>
            <w:r w:rsidR="008A3964" w:rsidRPr="00043FE5">
              <w:rPr>
                <w:rFonts w:ascii="Times New Roman" w:hAnsi="Times New Roman" w:cs="Times New Roman"/>
                <w:sz w:val="24"/>
                <w:szCs w:val="24"/>
              </w:rPr>
              <w:t>2</w:t>
            </w:r>
          </w:p>
        </w:tc>
        <w:tc>
          <w:tcPr>
            <w:tcW w:w="3402" w:type="dxa"/>
            <w:vMerge w:val="restart"/>
          </w:tcPr>
          <w:p w:rsidR="008A3964" w:rsidRPr="00043FE5" w:rsidRDefault="008A3964" w:rsidP="00043FE5">
            <w:pPr>
              <w:pStyle w:val="ConsPlusNormal"/>
              <w:ind w:firstLine="0"/>
              <w:jc w:val="center"/>
              <w:rPr>
                <w:rFonts w:ascii="Times New Roman" w:hAnsi="Times New Roman" w:cs="Times New Roman"/>
                <w:color w:val="000000"/>
                <w:sz w:val="24"/>
                <w:szCs w:val="24"/>
              </w:rPr>
            </w:pPr>
            <w:r w:rsidRPr="00043FE5">
              <w:rPr>
                <w:rFonts w:ascii="Times New Roman" w:hAnsi="Times New Roman" w:cs="Times New Roman"/>
                <w:color w:val="000000"/>
                <w:sz w:val="24"/>
                <w:szCs w:val="24"/>
              </w:rPr>
              <w:t>Наименование отдельного вида товаров, работ, услуг</w:t>
            </w:r>
          </w:p>
        </w:tc>
        <w:tc>
          <w:tcPr>
            <w:tcW w:w="10914" w:type="dxa"/>
            <w:gridSpan w:val="5"/>
          </w:tcPr>
          <w:p w:rsidR="008A3964" w:rsidRPr="00043FE5" w:rsidRDefault="008A3964"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color w:val="000000"/>
                <w:sz w:val="24"/>
                <w:szCs w:val="24"/>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r>
      <w:tr w:rsidR="004F2D5E" w:rsidRPr="00043FE5" w:rsidTr="00043FE5">
        <w:tc>
          <w:tcPr>
            <w:tcW w:w="595" w:type="dxa"/>
            <w:vMerge/>
          </w:tcPr>
          <w:p w:rsidR="004F2D5E" w:rsidRPr="00043FE5" w:rsidRDefault="004F2D5E" w:rsidP="00043FE5">
            <w:pPr>
              <w:pStyle w:val="ConsPlusNormal"/>
              <w:ind w:firstLine="0"/>
              <w:jc w:val="center"/>
              <w:rPr>
                <w:rFonts w:ascii="Times New Roman" w:hAnsi="Times New Roman" w:cs="Times New Roman"/>
                <w:color w:val="000000"/>
                <w:sz w:val="24"/>
                <w:szCs w:val="24"/>
              </w:rPr>
            </w:pPr>
          </w:p>
        </w:tc>
        <w:tc>
          <w:tcPr>
            <w:tcW w:w="993" w:type="dxa"/>
            <w:vMerge/>
          </w:tcPr>
          <w:p w:rsidR="004F2D5E" w:rsidRPr="00043FE5" w:rsidRDefault="004F2D5E" w:rsidP="00043FE5">
            <w:pPr>
              <w:pStyle w:val="ConsPlusNormal"/>
              <w:ind w:firstLine="0"/>
              <w:jc w:val="center"/>
              <w:rPr>
                <w:rFonts w:ascii="Times New Roman" w:hAnsi="Times New Roman" w:cs="Times New Roman"/>
                <w:sz w:val="24"/>
                <w:szCs w:val="24"/>
              </w:rPr>
            </w:pPr>
          </w:p>
        </w:tc>
        <w:tc>
          <w:tcPr>
            <w:tcW w:w="3402" w:type="dxa"/>
            <w:vMerge/>
          </w:tcPr>
          <w:p w:rsidR="004F2D5E" w:rsidRPr="00043FE5" w:rsidRDefault="004F2D5E" w:rsidP="00043FE5">
            <w:pPr>
              <w:pStyle w:val="ConsPlusNormal"/>
              <w:ind w:firstLine="0"/>
              <w:jc w:val="center"/>
              <w:rPr>
                <w:rFonts w:ascii="Times New Roman" w:hAnsi="Times New Roman" w:cs="Times New Roman"/>
                <w:color w:val="000000"/>
                <w:sz w:val="24"/>
                <w:szCs w:val="24"/>
              </w:rPr>
            </w:pPr>
          </w:p>
        </w:tc>
        <w:tc>
          <w:tcPr>
            <w:tcW w:w="2268" w:type="dxa"/>
            <w:vMerge w:val="restart"/>
          </w:tcPr>
          <w:p w:rsidR="004F2D5E" w:rsidRPr="00043FE5" w:rsidRDefault="004F2D5E"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color w:val="000000"/>
                <w:sz w:val="24"/>
                <w:szCs w:val="24"/>
              </w:rPr>
              <w:t>характеристика</w:t>
            </w:r>
          </w:p>
        </w:tc>
        <w:tc>
          <w:tcPr>
            <w:tcW w:w="2551" w:type="dxa"/>
            <w:gridSpan w:val="2"/>
          </w:tcPr>
          <w:p w:rsidR="004F2D5E" w:rsidRPr="00043FE5" w:rsidRDefault="004F2D5E"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color w:val="000000"/>
                <w:sz w:val="24"/>
                <w:szCs w:val="24"/>
              </w:rPr>
              <w:t>единица измерения</w:t>
            </w:r>
          </w:p>
        </w:tc>
        <w:tc>
          <w:tcPr>
            <w:tcW w:w="6095" w:type="dxa"/>
            <w:gridSpan w:val="2"/>
          </w:tcPr>
          <w:p w:rsidR="004F2D5E" w:rsidRPr="00043FE5" w:rsidRDefault="004F2D5E"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color w:val="000000"/>
                <w:sz w:val="24"/>
                <w:szCs w:val="24"/>
              </w:rPr>
              <w:t>значение характеристики</w:t>
            </w:r>
          </w:p>
        </w:tc>
      </w:tr>
      <w:tr w:rsidR="004F2D5E" w:rsidRPr="00043FE5" w:rsidTr="00043FE5">
        <w:tc>
          <w:tcPr>
            <w:tcW w:w="595" w:type="dxa"/>
            <w:vMerge/>
          </w:tcPr>
          <w:p w:rsidR="004F2D5E" w:rsidRPr="00043FE5" w:rsidRDefault="004F2D5E" w:rsidP="00043FE5">
            <w:pPr>
              <w:pStyle w:val="ConsPlusNormal"/>
              <w:ind w:firstLine="0"/>
              <w:jc w:val="center"/>
              <w:rPr>
                <w:rFonts w:ascii="Times New Roman" w:hAnsi="Times New Roman" w:cs="Times New Roman"/>
                <w:color w:val="000000"/>
                <w:sz w:val="24"/>
                <w:szCs w:val="24"/>
              </w:rPr>
            </w:pPr>
          </w:p>
        </w:tc>
        <w:tc>
          <w:tcPr>
            <w:tcW w:w="993" w:type="dxa"/>
            <w:vMerge/>
          </w:tcPr>
          <w:p w:rsidR="004F2D5E" w:rsidRPr="00043FE5" w:rsidRDefault="004F2D5E" w:rsidP="00043FE5">
            <w:pPr>
              <w:pStyle w:val="ConsPlusNormal"/>
              <w:ind w:firstLine="0"/>
              <w:jc w:val="center"/>
              <w:rPr>
                <w:rFonts w:ascii="Times New Roman" w:hAnsi="Times New Roman" w:cs="Times New Roman"/>
                <w:sz w:val="24"/>
                <w:szCs w:val="24"/>
              </w:rPr>
            </w:pPr>
          </w:p>
        </w:tc>
        <w:tc>
          <w:tcPr>
            <w:tcW w:w="3402" w:type="dxa"/>
            <w:vMerge/>
          </w:tcPr>
          <w:p w:rsidR="004F2D5E" w:rsidRPr="00043FE5" w:rsidRDefault="004F2D5E" w:rsidP="00043FE5">
            <w:pPr>
              <w:pStyle w:val="ConsPlusNormal"/>
              <w:ind w:firstLine="0"/>
              <w:jc w:val="center"/>
              <w:rPr>
                <w:rFonts w:ascii="Times New Roman" w:hAnsi="Times New Roman" w:cs="Times New Roman"/>
                <w:color w:val="000000"/>
                <w:sz w:val="24"/>
                <w:szCs w:val="24"/>
              </w:rPr>
            </w:pPr>
          </w:p>
        </w:tc>
        <w:tc>
          <w:tcPr>
            <w:tcW w:w="2268" w:type="dxa"/>
            <w:vMerge/>
          </w:tcPr>
          <w:p w:rsidR="004F2D5E" w:rsidRPr="00043FE5" w:rsidRDefault="004F2D5E" w:rsidP="00043FE5">
            <w:pPr>
              <w:pStyle w:val="ConsPlusNormal"/>
              <w:ind w:firstLine="0"/>
              <w:jc w:val="center"/>
              <w:rPr>
                <w:rFonts w:ascii="Times New Roman" w:hAnsi="Times New Roman" w:cs="Times New Roman"/>
                <w:sz w:val="24"/>
                <w:szCs w:val="24"/>
              </w:rPr>
            </w:pPr>
          </w:p>
        </w:tc>
        <w:tc>
          <w:tcPr>
            <w:tcW w:w="1134" w:type="dxa"/>
          </w:tcPr>
          <w:p w:rsidR="004F2D5E" w:rsidRPr="00043FE5" w:rsidRDefault="004F2D5E"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color w:val="000000"/>
                <w:sz w:val="24"/>
                <w:szCs w:val="24"/>
              </w:rPr>
              <w:t>код по ОКЕИ</w:t>
            </w:r>
          </w:p>
        </w:tc>
        <w:tc>
          <w:tcPr>
            <w:tcW w:w="1417" w:type="dxa"/>
          </w:tcPr>
          <w:p w:rsidR="004F2D5E" w:rsidRPr="00043FE5" w:rsidRDefault="004F2D5E"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color w:val="000000"/>
                <w:sz w:val="24"/>
                <w:szCs w:val="24"/>
              </w:rPr>
              <w:t>наименование</w:t>
            </w:r>
          </w:p>
        </w:tc>
        <w:tc>
          <w:tcPr>
            <w:tcW w:w="3047" w:type="dxa"/>
          </w:tcPr>
          <w:p w:rsidR="004F2D5E" w:rsidRPr="00043FE5" w:rsidRDefault="004F2D5E" w:rsidP="00043FE5">
            <w:pPr>
              <w:pStyle w:val="ConsPlusNormal"/>
              <w:ind w:firstLine="0"/>
              <w:jc w:val="center"/>
              <w:rPr>
                <w:rFonts w:ascii="Times New Roman" w:hAnsi="Times New Roman" w:cs="Times New Roman"/>
                <w:color w:val="000000"/>
                <w:sz w:val="24"/>
                <w:szCs w:val="24"/>
              </w:rPr>
            </w:pPr>
            <w:r w:rsidRPr="00043FE5">
              <w:rPr>
                <w:rFonts w:ascii="Times New Roman" w:hAnsi="Times New Roman" w:cs="Times New Roman"/>
                <w:color w:val="000000"/>
                <w:sz w:val="24"/>
                <w:szCs w:val="24"/>
              </w:rPr>
              <w:t>Должности</w:t>
            </w:r>
            <w:r w:rsidRPr="00043FE5">
              <w:rPr>
                <w:rFonts w:ascii="Times New Roman" w:hAnsi="Times New Roman" w:cs="Times New Roman"/>
                <w:color w:val="000000"/>
                <w:sz w:val="24"/>
                <w:szCs w:val="24"/>
                <w:lang w:val="en-US"/>
              </w:rPr>
              <w:t>категории</w:t>
            </w:r>
            <w:r w:rsidRPr="00043FE5">
              <w:rPr>
                <w:rFonts w:ascii="Times New Roman" w:hAnsi="Times New Roman" w:cs="Times New Roman"/>
                <w:color w:val="000000"/>
                <w:sz w:val="24"/>
                <w:szCs w:val="24"/>
              </w:rPr>
              <w:t>«Руководители»</w:t>
            </w:r>
          </w:p>
        </w:tc>
        <w:tc>
          <w:tcPr>
            <w:tcW w:w="3048" w:type="dxa"/>
          </w:tcPr>
          <w:p w:rsidR="004F2D5E" w:rsidRPr="00043FE5" w:rsidRDefault="004F2D5E" w:rsidP="00043FE5">
            <w:pPr>
              <w:pStyle w:val="ConsPlusNormal"/>
              <w:ind w:firstLine="0"/>
              <w:jc w:val="center"/>
              <w:rPr>
                <w:rFonts w:ascii="Times New Roman" w:hAnsi="Times New Roman" w:cs="Times New Roman"/>
                <w:color w:val="000000"/>
                <w:sz w:val="24"/>
                <w:szCs w:val="24"/>
              </w:rPr>
            </w:pPr>
            <w:r w:rsidRPr="00043FE5">
              <w:rPr>
                <w:rFonts w:ascii="Times New Roman" w:hAnsi="Times New Roman" w:cs="Times New Roman"/>
                <w:sz w:val="24"/>
                <w:szCs w:val="24"/>
              </w:rPr>
              <w:t>Иные должности</w:t>
            </w:r>
          </w:p>
        </w:tc>
      </w:tr>
    </w:tbl>
    <w:p w:rsidR="00780B7B" w:rsidRPr="00780B7B" w:rsidRDefault="00780B7B">
      <w:pPr>
        <w:rPr>
          <w:sz w:val="2"/>
          <w:szCs w:val="2"/>
        </w:rPr>
      </w:pPr>
    </w:p>
    <w:tbl>
      <w:tblPr>
        <w:tblW w:w="15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95"/>
        <w:gridCol w:w="993"/>
        <w:gridCol w:w="3402"/>
        <w:gridCol w:w="2268"/>
        <w:gridCol w:w="1134"/>
        <w:gridCol w:w="1417"/>
        <w:gridCol w:w="3047"/>
        <w:gridCol w:w="3048"/>
      </w:tblGrid>
      <w:tr w:rsidR="00780B7B" w:rsidRPr="00043FE5" w:rsidTr="00043FE5">
        <w:trPr>
          <w:tblHeader/>
        </w:trPr>
        <w:tc>
          <w:tcPr>
            <w:tcW w:w="595" w:type="dxa"/>
          </w:tcPr>
          <w:p w:rsidR="00780B7B" w:rsidRPr="00043FE5" w:rsidRDefault="00780B7B" w:rsidP="00043FE5">
            <w:pPr>
              <w:pStyle w:val="ConsPlusNormal"/>
              <w:ind w:firstLine="0"/>
              <w:jc w:val="center"/>
              <w:rPr>
                <w:rFonts w:ascii="Times New Roman" w:hAnsi="Times New Roman" w:cs="Times New Roman"/>
                <w:color w:val="000000"/>
                <w:sz w:val="24"/>
                <w:szCs w:val="24"/>
              </w:rPr>
            </w:pPr>
            <w:r w:rsidRPr="00043FE5">
              <w:rPr>
                <w:rFonts w:ascii="Times New Roman" w:hAnsi="Times New Roman" w:cs="Times New Roman"/>
                <w:color w:val="000000"/>
                <w:sz w:val="24"/>
                <w:szCs w:val="24"/>
              </w:rPr>
              <w:t>1</w:t>
            </w:r>
          </w:p>
        </w:tc>
        <w:tc>
          <w:tcPr>
            <w:tcW w:w="993" w:type="dxa"/>
          </w:tcPr>
          <w:p w:rsidR="00780B7B" w:rsidRPr="00043FE5" w:rsidRDefault="00780B7B"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w:t>
            </w:r>
          </w:p>
        </w:tc>
        <w:tc>
          <w:tcPr>
            <w:tcW w:w="3402" w:type="dxa"/>
          </w:tcPr>
          <w:p w:rsidR="00780B7B" w:rsidRPr="00043FE5" w:rsidRDefault="00780B7B" w:rsidP="00043FE5">
            <w:pPr>
              <w:pStyle w:val="ConsPlusNormal"/>
              <w:ind w:firstLine="0"/>
              <w:jc w:val="center"/>
              <w:rPr>
                <w:rFonts w:ascii="Times New Roman" w:hAnsi="Times New Roman" w:cs="Times New Roman"/>
                <w:color w:val="000000"/>
                <w:sz w:val="24"/>
                <w:szCs w:val="24"/>
              </w:rPr>
            </w:pPr>
            <w:r w:rsidRPr="00043FE5">
              <w:rPr>
                <w:rFonts w:ascii="Times New Roman" w:hAnsi="Times New Roman" w:cs="Times New Roman"/>
                <w:color w:val="000000"/>
                <w:sz w:val="24"/>
                <w:szCs w:val="24"/>
              </w:rPr>
              <w:t>3</w:t>
            </w:r>
          </w:p>
        </w:tc>
        <w:tc>
          <w:tcPr>
            <w:tcW w:w="2268" w:type="dxa"/>
          </w:tcPr>
          <w:p w:rsidR="00780B7B" w:rsidRPr="00043FE5" w:rsidRDefault="00780B7B"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4</w:t>
            </w:r>
          </w:p>
        </w:tc>
        <w:tc>
          <w:tcPr>
            <w:tcW w:w="1134" w:type="dxa"/>
          </w:tcPr>
          <w:p w:rsidR="00780B7B" w:rsidRPr="00043FE5" w:rsidRDefault="00780B7B" w:rsidP="00043FE5">
            <w:pPr>
              <w:pStyle w:val="ConsPlusNormal"/>
              <w:ind w:firstLine="0"/>
              <w:jc w:val="center"/>
              <w:rPr>
                <w:rFonts w:ascii="Times New Roman" w:hAnsi="Times New Roman" w:cs="Times New Roman"/>
                <w:color w:val="000000"/>
                <w:sz w:val="24"/>
                <w:szCs w:val="24"/>
              </w:rPr>
            </w:pPr>
            <w:r w:rsidRPr="00043FE5">
              <w:rPr>
                <w:rFonts w:ascii="Times New Roman" w:hAnsi="Times New Roman" w:cs="Times New Roman"/>
                <w:color w:val="000000"/>
                <w:sz w:val="24"/>
                <w:szCs w:val="24"/>
              </w:rPr>
              <w:t>5</w:t>
            </w:r>
          </w:p>
        </w:tc>
        <w:tc>
          <w:tcPr>
            <w:tcW w:w="1417" w:type="dxa"/>
          </w:tcPr>
          <w:p w:rsidR="00780B7B" w:rsidRPr="00043FE5" w:rsidRDefault="00780B7B" w:rsidP="00043FE5">
            <w:pPr>
              <w:pStyle w:val="ConsPlusNormal"/>
              <w:ind w:firstLine="0"/>
              <w:jc w:val="center"/>
              <w:rPr>
                <w:rFonts w:ascii="Times New Roman" w:hAnsi="Times New Roman" w:cs="Times New Roman"/>
                <w:color w:val="000000"/>
                <w:sz w:val="24"/>
                <w:szCs w:val="24"/>
              </w:rPr>
            </w:pPr>
            <w:r w:rsidRPr="00043FE5">
              <w:rPr>
                <w:rFonts w:ascii="Times New Roman" w:hAnsi="Times New Roman" w:cs="Times New Roman"/>
                <w:color w:val="000000"/>
                <w:sz w:val="24"/>
                <w:szCs w:val="24"/>
              </w:rPr>
              <w:t>6</w:t>
            </w:r>
          </w:p>
        </w:tc>
        <w:tc>
          <w:tcPr>
            <w:tcW w:w="3047" w:type="dxa"/>
          </w:tcPr>
          <w:p w:rsidR="00780B7B" w:rsidRPr="00043FE5" w:rsidRDefault="00780B7B" w:rsidP="00043FE5">
            <w:pPr>
              <w:pStyle w:val="ConsPlusNormal"/>
              <w:ind w:firstLine="0"/>
              <w:jc w:val="center"/>
              <w:rPr>
                <w:rFonts w:ascii="Times New Roman" w:hAnsi="Times New Roman" w:cs="Times New Roman"/>
                <w:color w:val="000000"/>
                <w:sz w:val="24"/>
                <w:szCs w:val="24"/>
              </w:rPr>
            </w:pPr>
            <w:r w:rsidRPr="00043FE5">
              <w:rPr>
                <w:rFonts w:ascii="Times New Roman" w:hAnsi="Times New Roman" w:cs="Times New Roman"/>
                <w:color w:val="000000"/>
                <w:sz w:val="24"/>
                <w:szCs w:val="24"/>
              </w:rPr>
              <w:t>7</w:t>
            </w:r>
          </w:p>
        </w:tc>
        <w:tc>
          <w:tcPr>
            <w:tcW w:w="3048" w:type="dxa"/>
          </w:tcPr>
          <w:p w:rsidR="00780B7B" w:rsidRPr="00043FE5" w:rsidRDefault="00780B7B"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8</w:t>
            </w:r>
          </w:p>
        </w:tc>
      </w:tr>
      <w:tr w:rsidR="00515B86" w:rsidRPr="00043FE5" w:rsidTr="00043FE5">
        <w:tc>
          <w:tcPr>
            <w:tcW w:w="595" w:type="dxa"/>
            <w:vMerge w:val="restart"/>
          </w:tcPr>
          <w:p w:rsidR="00515B86" w:rsidRPr="00043FE5" w:rsidRDefault="00515B86" w:rsidP="00043FE5">
            <w:pPr>
              <w:jc w:val="center"/>
              <w:rPr>
                <w:color w:val="000000"/>
                <w:spacing w:val="-10"/>
                <w:sz w:val="24"/>
                <w:szCs w:val="24"/>
              </w:rPr>
            </w:pPr>
            <w:r w:rsidRPr="00043FE5">
              <w:rPr>
                <w:color w:val="000000"/>
                <w:spacing w:val="-10"/>
                <w:sz w:val="24"/>
                <w:szCs w:val="24"/>
              </w:rPr>
              <w:t>1</w:t>
            </w:r>
          </w:p>
        </w:tc>
        <w:tc>
          <w:tcPr>
            <w:tcW w:w="993" w:type="dxa"/>
            <w:vMerge w:val="restart"/>
          </w:tcPr>
          <w:p w:rsidR="00515B86" w:rsidRPr="00043FE5" w:rsidRDefault="00515B86" w:rsidP="00043FE5">
            <w:pPr>
              <w:jc w:val="center"/>
              <w:rPr>
                <w:color w:val="000000"/>
                <w:spacing w:val="-10"/>
                <w:sz w:val="24"/>
                <w:szCs w:val="24"/>
              </w:rPr>
            </w:pPr>
            <w:r w:rsidRPr="00043FE5">
              <w:rPr>
                <w:color w:val="000000"/>
                <w:spacing w:val="-10"/>
                <w:sz w:val="24"/>
                <w:szCs w:val="24"/>
              </w:rPr>
              <w:t>26.20.11</w:t>
            </w:r>
          </w:p>
        </w:tc>
        <w:tc>
          <w:tcPr>
            <w:tcW w:w="3402" w:type="dxa"/>
            <w:vMerge w:val="restart"/>
          </w:tcPr>
          <w:p w:rsidR="00515B86" w:rsidRPr="00043FE5" w:rsidRDefault="00515B86" w:rsidP="00702BB3">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 xml:space="preserve">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 Пояснения по требуемой продукции: ноутбуки, планшетные компьютеры </w:t>
            </w:r>
          </w:p>
        </w:tc>
        <w:tc>
          <w:tcPr>
            <w:tcW w:w="10914" w:type="dxa"/>
            <w:gridSpan w:val="5"/>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pacing w:val="-10"/>
                <w:sz w:val="24"/>
                <w:szCs w:val="24"/>
              </w:rPr>
              <w:t>Ноутбуки</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размер и тип экрана</w:t>
            </w:r>
          </w:p>
        </w:tc>
        <w:tc>
          <w:tcPr>
            <w:tcW w:w="1134" w:type="dxa"/>
            <w:vAlign w:val="center"/>
          </w:tcPr>
          <w:p w:rsidR="00515B86" w:rsidRPr="00043FE5" w:rsidRDefault="00C25633" w:rsidP="00043FE5">
            <w:pPr>
              <w:pStyle w:val="ConsPlusNormal"/>
              <w:ind w:firstLine="0"/>
              <w:jc w:val="center"/>
              <w:rPr>
                <w:rFonts w:ascii="Times New Roman" w:hAnsi="Times New Roman" w:cs="Times New Roman"/>
                <w:spacing w:val="-10"/>
                <w:sz w:val="24"/>
                <w:szCs w:val="24"/>
              </w:rPr>
            </w:pPr>
            <w:r>
              <w:rPr>
                <w:rFonts w:ascii="Times New Roman" w:hAnsi="Times New Roman" w:cs="Times New Roman"/>
                <w:spacing w:val="-10"/>
                <w:sz w:val="24"/>
                <w:szCs w:val="24"/>
              </w:rPr>
              <w:t>0</w:t>
            </w:r>
            <w:r w:rsidR="00515B86" w:rsidRPr="00043FE5">
              <w:rPr>
                <w:rFonts w:ascii="Times New Roman" w:hAnsi="Times New Roman" w:cs="Times New Roman"/>
                <w:spacing w:val="-10"/>
                <w:sz w:val="24"/>
                <w:szCs w:val="24"/>
              </w:rPr>
              <w:t>39</w:t>
            </w:r>
          </w:p>
        </w:tc>
        <w:tc>
          <w:tcPr>
            <w:tcW w:w="1417" w:type="dxa"/>
            <w:vAlign w:val="center"/>
          </w:tcPr>
          <w:p w:rsidR="00515B86" w:rsidRPr="00043FE5" w:rsidRDefault="00515B86"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дюйм</w:t>
            </w:r>
          </w:p>
        </w:tc>
        <w:tc>
          <w:tcPr>
            <w:tcW w:w="3047"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17,3</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17,3</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вес</w:t>
            </w:r>
          </w:p>
        </w:tc>
        <w:tc>
          <w:tcPr>
            <w:tcW w:w="1134" w:type="dxa"/>
            <w:vAlign w:val="center"/>
          </w:tcPr>
          <w:p w:rsidR="00515B86" w:rsidRPr="00043FE5" w:rsidRDefault="00515B86"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166</w:t>
            </w:r>
          </w:p>
        </w:tc>
        <w:tc>
          <w:tcPr>
            <w:tcW w:w="1417" w:type="dxa"/>
            <w:vAlign w:val="center"/>
          </w:tcPr>
          <w:p w:rsidR="00515B86" w:rsidRPr="00043FE5" w:rsidRDefault="00515B86"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килограмм</w:t>
            </w:r>
          </w:p>
        </w:tc>
        <w:tc>
          <w:tcPr>
            <w:tcW w:w="3047" w:type="dxa"/>
            <w:vAlign w:val="center"/>
          </w:tcPr>
          <w:p w:rsidR="00515B86" w:rsidRPr="00043FE5" w:rsidRDefault="00515B86" w:rsidP="00043FE5">
            <w:pPr>
              <w:jc w:val="center"/>
              <w:rPr>
                <w:color w:val="000000"/>
                <w:spacing w:val="-10"/>
                <w:sz w:val="24"/>
                <w:szCs w:val="24"/>
                <w:lang w:val="en-US"/>
              </w:rPr>
            </w:pPr>
            <w:r w:rsidRPr="00043FE5">
              <w:rPr>
                <w:color w:val="000000"/>
                <w:spacing w:val="-10"/>
                <w:sz w:val="24"/>
                <w:szCs w:val="24"/>
                <w:lang w:val="en-US"/>
              </w:rPr>
              <w:t>–</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lang w:val="en-US"/>
              </w:rPr>
            </w:pPr>
            <w:r w:rsidRPr="00043FE5">
              <w:rPr>
                <w:rFonts w:ascii="Times New Roman" w:hAnsi="Times New Roman" w:cs="Times New Roman"/>
                <w:sz w:val="24"/>
                <w:szCs w:val="24"/>
                <w:lang w:val="en-US"/>
              </w:rPr>
              <w:t>–</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тип процессора</w:t>
            </w:r>
          </w:p>
        </w:tc>
        <w:tc>
          <w:tcPr>
            <w:tcW w:w="1134"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515B86" w:rsidRPr="00043FE5" w:rsidRDefault="00515B86" w:rsidP="00043FE5">
            <w:pPr>
              <w:jc w:val="center"/>
              <w:rPr>
                <w:sz w:val="24"/>
                <w:szCs w:val="24"/>
              </w:rPr>
            </w:pPr>
            <w:r w:rsidRPr="00043FE5">
              <w:rPr>
                <w:sz w:val="24"/>
                <w:szCs w:val="24"/>
              </w:rPr>
              <w:t xml:space="preserve">не более </w:t>
            </w:r>
            <w:r w:rsidR="0036686F">
              <w:rPr>
                <w:sz w:val="24"/>
                <w:szCs w:val="24"/>
              </w:rPr>
              <w:t>10</w:t>
            </w:r>
            <w:r w:rsidRPr="00043FE5">
              <w:rPr>
                <w:sz w:val="24"/>
                <w:szCs w:val="24"/>
              </w:rPr>
              <w:t>-ядерного процессора</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36686F">
              <w:rPr>
                <w:rFonts w:ascii="Times New Roman" w:hAnsi="Times New Roman" w:cs="Times New Roman"/>
                <w:sz w:val="24"/>
                <w:szCs w:val="24"/>
              </w:rPr>
              <w:t>10</w:t>
            </w:r>
            <w:r w:rsidRPr="00043FE5">
              <w:rPr>
                <w:rFonts w:ascii="Times New Roman" w:hAnsi="Times New Roman" w:cs="Times New Roman"/>
                <w:sz w:val="24"/>
                <w:szCs w:val="24"/>
              </w:rPr>
              <w:t>-ядерного процессора</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частота процессора</w:t>
            </w:r>
          </w:p>
        </w:tc>
        <w:tc>
          <w:tcPr>
            <w:tcW w:w="1134"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2931</w:t>
            </w:r>
          </w:p>
        </w:tc>
        <w:tc>
          <w:tcPr>
            <w:tcW w:w="1417"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гигагерц</w:t>
            </w:r>
          </w:p>
        </w:tc>
        <w:tc>
          <w:tcPr>
            <w:tcW w:w="3047" w:type="dxa"/>
            <w:vAlign w:val="center"/>
          </w:tcPr>
          <w:p w:rsidR="00515B86" w:rsidRPr="00043FE5" w:rsidRDefault="00515B86" w:rsidP="00043FE5">
            <w:pPr>
              <w:jc w:val="center"/>
              <w:rPr>
                <w:sz w:val="24"/>
                <w:szCs w:val="24"/>
              </w:rPr>
            </w:pPr>
            <w:r w:rsidRPr="00043FE5">
              <w:rPr>
                <w:sz w:val="24"/>
                <w:szCs w:val="24"/>
              </w:rPr>
              <w:t xml:space="preserve">не более </w:t>
            </w:r>
            <w:r w:rsidR="0036686F">
              <w:rPr>
                <w:sz w:val="24"/>
                <w:szCs w:val="24"/>
              </w:rPr>
              <w:t>5</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36686F">
              <w:rPr>
                <w:rFonts w:ascii="Times New Roman" w:hAnsi="Times New Roman" w:cs="Times New Roman"/>
                <w:sz w:val="24"/>
                <w:szCs w:val="24"/>
              </w:rPr>
              <w:t>5</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размер оперативной памяти</w:t>
            </w:r>
          </w:p>
        </w:tc>
        <w:tc>
          <w:tcPr>
            <w:tcW w:w="1134"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255</w:t>
            </w:r>
            <w:r w:rsidR="0070342A">
              <w:rPr>
                <w:rFonts w:ascii="Times New Roman" w:hAnsi="Times New Roman" w:cs="Times New Roman"/>
                <w:sz w:val="24"/>
                <w:szCs w:val="24"/>
              </w:rPr>
              <w:t>3</w:t>
            </w:r>
          </w:p>
        </w:tc>
        <w:tc>
          <w:tcPr>
            <w:tcW w:w="1417"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гигабайт</w:t>
            </w:r>
          </w:p>
        </w:tc>
        <w:tc>
          <w:tcPr>
            <w:tcW w:w="3047" w:type="dxa"/>
            <w:vAlign w:val="center"/>
          </w:tcPr>
          <w:p w:rsidR="00515B86" w:rsidRPr="00043FE5" w:rsidRDefault="00515B86" w:rsidP="00043FE5">
            <w:pPr>
              <w:jc w:val="center"/>
              <w:rPr>
                <w:sz w:val="24"/>
                <w:szCs w:val="24"/>
              </w:rPr>
            </w:pPr>
            <w:r w:rsidRPr="00043FE5">
              <w:rPr>
                <w:sz w:val="24"/>
                <w:szCs w:val="24"/>
              </w:rPr>
              <w:t xml:space="preserve">не более </w:t>
            </w:r>
            <w:r w:rsidR="0036686F">
              <w:rPr>
                <w:sz w:val="24"/>
                <w:szCs w:val="24"/>
              </w:rPr>
              <w:t>16</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36686F">
              <w:rPr>
                <w:rFonts w:ascii="Times New Roman" w:hAnsi="Times New Roman" w:cs="Times New Roman"/>
                <w:sz w:val="24"/>
                <w:szCs w:val="24"/>
              </w:rPr>
              <w:t>16</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объем накопителя</w:t>
            </w:r>
          </w:p>
        </w:tc>
        <w:tc>
          <w:tcPr>
            <w:tcW w:w="1134"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255</w:t>
            </w:r>
            <w:r w:rsidR="0070342A">
              <w:rPr>
                <w:rFonts w:ascii="Times New Roman" w:hAnsi="Times New Roman" w:cs="Times New Roman"/>
                <w:sz w:val="24"/>
                <w:szCs w:val="24"/>
              </w:rPr>
              <w:t>3</w:t>
            </w:r>
          </w:p>
        </w:tc>
        <w:tc>
          <w:tcPr>
            <w:tcW w:w="1417"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гигабайт</w:t>
            </w:r>
          </w:p>
        </w:tc>
        <w:tc>
          <w:tcPr>
            <w:tcW w:w="3047" w:type="dxa"/>
            <w:vAlign w:val="center"/>
          </w:tcPr>
          <w:p w:rsidR="00515B86" w:rsidRPr="00043FE5" w:rsidRDefault="00515B86" w:rsidP="00043FE5">
            <w:pPr>
              <w:jc w:val="center"/>
              <w:rPr>
                <w:sz w:val="24"/>
                <w:szCs w:val="24"/>
              </w:rPr>
            </w:pPr>
            <w:r w:rsidRPr="00043FE5">
              <w:rPr>
                <w:sz w:val="24"/>
                <w:szCs w:val="24"/>
              </w:rPr>
              <w:t>не более 1000</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1000</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702BB3">
            <w:pPr>
              <w:pStyle w:val="ConsPlusNormal"/>
              <w:spacing w:before="120" w:after="120"/>
              <w:ind w:firstLine="0"/>
              <w:rPr>
                <w:rFonts w:ascii="Times New Roman" w:hAnsi="Times New Roman" w:cs="Times New Roman"/>
                <w:sz w:val="24"/>
                <w:szCs w:val="24"/>
              </w:rPr>
            </w:pPr>
            <w:r w:rsidRPr="00043FE5">
              <w:rPr>
                <w:rFonts w:ascii="Times New Roman" w:hAnsi="Times New Roman" w:cs="Times New Roman"/>
                <w:sz w:val="24"/>
                <w:szCs w:val="24"/>
              </w:rPr>
              <w:t>тип жесткого диска</w:t>
            </w:r>
          </w:p>
        </w:tc>
        <w:tc>
          <w:tcPr>
            <w:tcW w:w="1134"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SSD/HDD</w:t>
            </w:r>
          </w:p>
        </w:tc>
        <w:tc>
          <w:tcPr>
            <w:tcW w:w="3047"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SSD + HDD</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SSD + HDD</w:t>
            </w:r>
          </w:p>
        </w:tc>
      </w:tr>
      <w:tr w:rsidR="00515B86" w:rsidRPr="00043FE5" w:rsidTr="00702BB3">
        <w:trPr>
          <w:trHeight w:val="703"/>
        </w:trPr>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оптический привод</w:t>
            </w:r>
          </w:p>
        </w:tc>
        <w:tc>
          <w:tcPr>
            <w:tcW w:w="1134"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наличие</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наличие</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 xml:space="preserve">наличие модулей Wi-Fi, Bluetooth, поддержки 3G </w:t>
            </w:r>
            <w:r w:rsidRPr="00043FE5">
              <w:rPr>
                <w:rFonts w:ascii="Times New Roman" w:hAnsi="Times New Roman" w:cs="Times New Roman"/>
                <w:sz w:val="24"/>
                <w:szCs w:val="24"/>
              </w:rPr>
              <w:lastRenderedPageBreak/>
              <w:t>(UMTS)</w:t>
            </w:r>
          </w:p>
        </w:tc>
        <w:tc>
          <w:tcPr>
            <w:tcW w:w="1134"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lastRenderedPageBreak/>
              <w:t>–</w:t>
            </w:r>
          </w:p>
        </w:tc>
        <w:tc>
          <w:tcPr>
            <w:tcW w:w="1417"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наличие</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наличие</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тип видеоадаптера</w:t>
            </w:r>
          </w:p>
        </w:tc>
        <w:tc>
          <w:tcPr>
            <w:tcW w:w="1134"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515B86" w:rsidRPr="00043FE5" w:rsidRDefault="0092456F" w:rsidP="0092456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и</w:t>
            </w:r>
            <w:r w:rsidR="004C41C3">
              <w:rPr>
                <w:rFonts w:ascii="Times New Roman" w:hAnsi="Times New Roman" w:cs="Times New Roman"/>
                <w:sz w:val="24"/>
                <w:szCs w:val="24"/>
              </w:rPr>
              <w:t>нтегрированный</w:t>
            </w:r>
            <w:r>
              <w:rPr>
                <w:rFonts w:ascii="Times New Roman" w:hAnsi="Times New Roman" w:cs="Times New Roman"/>
                <w:sz w:val="24"/>
                <w:szCs w:val="24"/>
              </w:rPr>
              <w:t xml:space="preserve"> (допустим дискретный)</w:t>
            </w:r>
          </w:p>
        </w:tc>
        <w:tc>
          <w:tcPr>
            <w:tcW w:w="3048" w:type="dxa"/>
            <w:vAlign w:val="center"/>
          </w:tcPr>
          <w:p w:rsidR="00515B86" w:rsidRPr="00043FE5" w:rsidRDefault="0092456F" w:rsidP="00043F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интегрированный (допустим дискретный)</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время работы</w:t>
            </w:r>
          </w:p>
        </w:tc>
        <w:tc>
          <w:tcPr>
            <w:tcW w:w="1134"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356</w:t>
            </w:r>
          </w:p>
        </w:tc>
        <w:tc>
          <w:tcPr>
            <w:tcW w:w="1417"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час</w:t>
            </w:r>
          </w:p>
        </w:tc>
        <w:tc>
          <w:tcPr>
            <w:tcW w:w="3047" w:type="dxa"/>
            <w:vAlign w:val="center"/>
          </w:tcPr>
          <w:p w:rsidR="00515B86" w:rsidRPr="00043FE5" w:rsidRDefault="00515B86" w:rsidP="00043FE5">
            <w:pPr>
              <w:jc w:val="center"/>
              <w:rPr>
                <w:sz w:val="24"/>
                <w:szCs w:val="24"/>
              </w:rPr>
            </w:pPr>
            <w:r w:rsidRPr="00043FE5">
              <w:rPr>
                <w:sz w:val="24"/>
                <w:szCs w:val="24"/>
              </w:rPr>
              <w:t xml:space="preserve">предельное значение: </w:t>
            </w:r>
            <w:r w:rsidR="00C73E53">
              <w:rPr>
                <w:sz w:val="24"/>
                <w:szCs w:val="24"/>
              </w:rPr>
              <w:t>12</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предельное значение: </w:t>
            </w:r>
            <w:r w:rsidR="00C73E53">
              <w:rPr>
                <w:rFonts w:ascii="Times New Roman" w:hAnsi="Times New Roman" w:cs="Times New Roman"/>
                <w:sz w:val="24"/>
                <w:szCs w:val="24"/>
              </w:rPr>
              <w:t>12</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операционная система</w:t>
            </w:r>
          </w:p>
        </w:tc>
        <w:tc>
          <w:tcPr>
            <w:tcW w:w="1134"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515B86" w:rsidRPr="00043FE5" w:rsidRDefault="00515B86" w:rsidP="00043FE5">
            <w:pPr>
              <w:jc w:val="center"/>
              <w:rPr>
                <w:sz w:val="24"/>
                <w:szCs w:val="24"/>
              </w:rPr>
            </w:pPr>
            <w:r w:rsidRPr="00043FE5">
              <w:rPr>
                <w:sz w:val="24"/>
                <w:szCs w:val="24"/>
              </w:rPr>
              <w:t>предельное значение: предустановленная</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предустановленная</w:t>
            </w:r>
          </w:p>
        </w:tc>
      </w:tr>
      <w:tr w:rsidR="00515B86" w:rsidRPr="00043FE5" w:rsidTr="00043FE5">
        <w:tc>
          <w:tcPr>
            <w:tcW w:w="595" w:type="dxa"/>
            <w:vMerge/>
            <w:vAlign w:val="center"/>
          </w:tcPr>
          <w:p w:rsidR="00515B86" w:rsidRPr="00043FE5" w:rsidRDefault="00515B86" w:rsidP="00043FE5">
            <w:pPr>
              <w:jc w:val="center"/>
              <w:rPr>
                <w:color w:val="000000"/>
                <w:spacing w:val="-10"/>
                <w:sz w:val="24"/>
                <w:szCs w:val="24"/>
              </w:rPr>
            </w:pPr>
          </w:p>
        </w:tc>
        <w:tc>
          <w:tcPr>
            <w:tcW w:w="993" w:type="dxa"/>
            <w:vMerge/>
            <w:vAlign w:val="center"/>
          </w:tcPr>
          <w:p w:rsidR="00515B86" w:rsidRPr="00043FE5" w:rsidRDefault="00515B86" w:rsidP="00043FE5">
            <w:pPr>
              <w:jc w:val="center"/>
              <w:rPr>
                <w:color w:val="000000"/>
                <w:spacing w:val="-10"/>
                <w:sz w:val="24"/>
                <w:szCs w:val="24"/>
              </w:rPr>
            </w:pPr>
          </w:p>
        </w:tc>
        <w:tc>
          <w:tcPr>
            <w:tcW w:w="3402" w:type="dxa"/>
            <w:vMerge/>
          </w:tcPr>
          <w:p w:rsidR="00515B86" w:rsidRPr="00043FE5" w:rsidRDefault="00515B86" w:rsidP="00043FE5">
            <w:pPr>
              <w:pStyle w:val="ConsPlusNormal"/>
              <w:ind w:firstLine="0"/>
              <w:rPr>
                <w:rFonts w:ascii="Times New Roman" w:hAnsi="Times New Roman" w:cs="Times New Roman"/>
                <w:spacing w:val="-10"/>
                <w:sz w:val="24"/>
                <w:szCs w:val="24"/>
              </w:rPr>
            </w:pPr>
          </w:p>
        </w:tc>
        <w:tc>
          <w:tcPr>
            <w:tcW w:w="2268" w:type="dxa"/>
            <w:vAlign w:val="center"/>
          </w:tcPr>
          <w:p w:rsidR="00515B86" w:rsidRPr="00043FE5" w:rsidRDefault="00515B86"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предустановленное программное обеспечение</w:t>
            </w:r>
          </w:p>
        </w:tc>
        <w:tc>
          <w:tcPr>
            <w:tcW w:w="1134"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515B86" w:rsidRPr="00043FE5" w:rsidRDefault="00515B86" w:rsidP="00043FE5">
            <w:pPr>
              <w:jc w:val="center"/>
              <w:rPr>
                <w:sz w:val="24"/>
                <w:szCs w:val="24"/>
              </w:rPr>
            </w:pPr>
            <w:r w:rsidRPr="00043FE5">
              <w:rPr>
                <w:sz w:val="24"/>
                <w:szCs w:val="24"/>
              </w:rPr>
              <w:t>–</w:t>
            </w:r>
          </w:p>
        </w:tc>
        <w:tc>
          <w:tcPr>
            <w:tcW w:w="3048" w:type="dxa"/>
            <w:vAlign w:val="center"/>
          </w:tcPr>
          <w:p w:rsidR="00515B86" w:rsidRPr="00043FE5" w:rsidRDefault="00515B86"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r>
      <w:tr w:rsidR="00674972" w:rsidRPr="00043FE5" w:rsidTr="00043FE5">
        <w:tc>
          <w:tcPr>
            <w:tcW w:w="595" w:type="dxa"/>
            <w:vMerge/>
            <w:vAlign w:val="center"/>
          </w:tcPr>
          <w:p w:rsidR="00674972" w:rsidRPr="00043FE5" w:rsidRDefault="00674972" w:rsidP="00043FE5">
            <w:pPr>
              <w:jc w:val="center"/>
              <w:rPr>
                <w:color w:val="000000"/>
                <w:spacing w:val="-10"/>
                <w:sz w:val="24"/>
                <w:szCs w:val="24"/>
              </w:rPr>
            </w:pPr>
          </w:p>
        </w:tc>
        <w:tc>
          <w:tcPr>
            <w:tcW w:w="993" w:type="dxa"/>
            <w:vMerge/>
            <w:vAlign w:val="center"/>
          </w:tcPr>
          <w:p w:rsidR="00674972" w:rsidRPr="00043FE5" w:rsidRDefault="00674972" w:rsidP="00043FE5">
            <w:pPr>
              <w:jc w:val="center"/>
              <w:rPr>
                <w:color w:val="000000"/>
                <w:spacing w:val="-10"/>
                <w:sz w:val="24"/>
                <w:szCs w:val="24"/>
              </w:rPr>
            </w:pPr>
          </w:p>
        </w:tc>
        <w:tc>
          <w:tcPr>
            <w:tcW w:w="3402" w:type="dxa"/>
            <w:vMerge/>
          </w:tcPr>
          <w:p w:rsidR="00674972" w:rsidRPr="00043FE5" w:rsidRDefault="00674972" w:rsidP="00043FE5">
            <w:pPr>
              <w:pStyle w:val="ConsPlusNormal"/>
              <w:ind w:firstLine="0"/>
              <w:rPr>
                <w:rFonts w:ascii="Times New Roman" w:hAnsi="Times New Roman" w:cs="Times New Roman"/>
                <w:spacing w:val="-10"/>
                <w:sz w:val="24"/>
                <w:szCs w:val="24"/>
              </w:rPr>
            </w:pPr>
          </w:p>
        </w:tc>
        <w:tc>
          <w:tcPr>
            <w:tcW w:w="10914" w:type="dxa"/>
            <w:gridSpan w:val="5"/>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pacing w:val="-10"/>
                <w:sz w:val="24"/>
                <w:szCs w:val="24"/>
              </w:rPr>
              <w:t>Планшетный компьютер</w:t>
            </w:r>
          </w:p>
        </w:tc>
      </w:tr>
      <w:tr w:rsidR="00674972" w:rsidRPr="00043FE5" w:rsidTr="00043FE5">
        <w:tc>
          <w:tcPr>
            <w:tcW w:w="595" w:type="dxa"/>
            <w:vMerge/>
            <w:vAlign w:val="center"/>
          </w:tcPr>
          <w:p w:rsidR="00674972" w:rsidRPr="00043FE5" w:rsidRDefault="00674972" w:rsidP="00043FE5">
            <w:pPr>
              <w:jc w:val="center"/>
              <w:rPr>
                <w:color w:val="000000"/>
                <w:spacing w:val="-10"/>
                <w:sz w:val="24"/>
                <w:szCs w:val="24"/>
              </w:rPr>
            </w:pPr>
          </w:p>
        </w:tc>
        <w:tc>
          <w:tcPr>
            <w:tcW w:w="993" w:type="dxa"/>
            <w:vMerge/>
            <w:vAlign w:val="center"/>
          </w:tcPr>
          <w:p w:rsidR="00674972" w:rsidRPr="00043FE5" w:rsidRDefault="00674972" w:rsidP="00043FE5">
            <w:pPr>
              <w:jc w:val="center"/>
              <w:rPr>
                <w:color w:val="000000"/>
                <w:spacing w:val="-10"/>
                <w:sz w:val="24"/>
                <w:szCs w:val="24"/>
              </w:rPr>
            </w:pPr>
          </w:p>
        </w:tc>
        <w:tc>
          <w:tcPr>
            <w:tcW w:w="3402" w:type="dxa"/>
            <w:vMerge/>
          </w:tcPr>
          <w:p w:rsidR="00674972" w:rsidRPr="00043FE5" w:rsidRDefault="00674972" w:rsidP="00043FE5">
            <w:pPr>
              <w:pStyle w:val="ConsPlusNormal"/>
              <w:ind w:firstLine="0"/>
              <w:rPr>
                <w:rFonts w:ascii="Times New Roman" w:hAnsi="Times New Roman" w:cs="Times New Roman"/>
                <w:spacing w:val="-10"/>
                <w:sz w:val="24"/>
                <w:szCs w:val="24"/>
              </w:rPr>
            </w:pPr>
          </w:p>
        </w:tc>
        <w:tc>
          <w:tcPr>
            <w:tcW w:w="2268" w:type="dxa"/>
          </w:tcPr>
          <w:p w:rsidR="00674972" w:rsidRPr="00043FE5" w:rsidRDefault="00674972"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размер и тип экрана</w:t>
            </w:r>
          </w:p>
        </w:tc>
        <w:tc>
          <w:tcPr>
            <w:tcW w:w="1134" w:type="dxa"/>
          </w:tcPr>
          <w:p w:rsidR="00674972" w:rsidRPr="00043FE5" w:rsidRDefault="00F5181C" w:rsidP="00043F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r w:rsidR="00674972" w:rsidRPr="00043FE5">
              <w:rPr>
                <w:rFonts w:ascii="Times New Roman" w:hAnsi="Times New Roman" w:cs="Times New Roman"/>
                <w:sz w:val="24"/>
                <w:szCs w:val="24"/>
              </w:rPr>
              <w:t>39</w:t>
            </w:r>
          </w:p>
        </w:tc>
        <w:tc>
          <w:tcPr>
            <w:tcW w:w="1417"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дюйм</w:t>
            </w:r>
          </w:p>
        </w:tc>
        <w:tc>
          <w:tcPr>
            <w:tcW w:w="3047"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12</w:t>
            </w:r>
          </w:p>
        </w:tc>
        <w:tc>
          <w:tcPr>
            <w:tcW w:w="3048" w:type="dxa"/>
            <w:vMerge w:val="restart"/>
            <w:vAlign w:val="center"/>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r>
      <w:tr w:rsidR="00674972" w:rsidRPr="00043FE5" w:rsidTr="00043FE5">
        <w:tc>
          <w:tcPr>
            <w:tcW w:w="595" w:type="dxa"/>
            <w:vMerge/>
            <w:vAlign w:val="center"/>
          </w:tcPr>
          <w:p w:rsidR="00674972" w:rsidRPr="00043FE5" w:rsidRDefault="00674972" w:rsidP="00043FE5">
            <w:pPr>
              <w:jc w:val="center"/>
              <w:rPr>
                <w:color w:val="000000"/>
                <w:spacing w:val="-10"/>
                <w:sz w:val="24"/>
                <w:szCs w:val="24"/>
              </w:rPr>
            </w:pPr>
          </w:p>
        </w:tc>
        <w:tc>
          <w:tcPr>
            <w:tcW w:w="993" w:type="dxa"/>
            <w:vMerge/>
            <w:vAlign w:val="center"/>
          </w:tcPr>
          <w:p w:rsidR="00674972" w:rsidRPr="00043FE5" w:rsidRDefault="00674972" w:rsidP="00043FE5">
            <w:pPr>
              <w:jc w:val="center"/>
              <w:rPr>
                <w:color w:val="000000"/>
                <w:spacing w:val="-10"/>
                <w:sz w:val="24"/>
                <w:szCs w:val="24"/>
              </w:rPr>
            </w:pPr>
          </w:p>
        </w:tc>
        <w:tc>
          <w:tcPr>
            <w:tcW w:w="3402" w:type="dxa"/>
            <w:vMerge/>
          </w:tcPr>
          <w:p w:rsidR="00674972" w:rsidRPr="00043FE5" w:rsidRDefault="00674972" w:rsidP="00043FE5">
            <w:pPr>
              <w:pStyle w:val="ConsPlusNormal"/>
              <w:ind w:firstLine="0"/>
              <w:rPr>
                <w:rFonts w:ascii="Times New Roman" w:hAnsi="Times New Roman" w:cs="Times New Roman"/>
                <w:spacing w:val="-10"/>
                <w:sz w:val="24"/>
                <w:szCs w:val="24"/>
              </w:rPr>
            </w:pPr>
          </w:p>
        </w:tc>
        <w:tc>
          <w:tcPr>
            <w:tcW w:w="2268" w:type="dxa"/>
          </w:tcPr>
          <w:p w:rsidR="00674972" w:rsidRPr="00043FE5" w:rsidRDefault="00674972"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тип процессора</w:t>
            </w:r>
          </w:p>
        </w:tc>
        <w:tc>
          <w:tcPr>
            <w:tcW w:w="1134" w:type="dxa"/>
            <w:vAlign w:val="center"/>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5001D2">
              <w:rPr>
                <w:rFonts w:ascii="Times New Roman" w:hAnsi="Times New Roman" w:cs="Times New Roman"/>
                <w:sz w:val="24"/>
                <w:szCs w:val="24"/>
              </w:rPr>
              <w:t>10</w:t>
            </w:r>
            <w:r w:rsidRPr="00043FE5">
              <w:rPr>
                <w:rFonts w:ascii="Times New Roman" w:hAnsi="Times New Roman" w:cs="Times New Roman"/>
                <w:sz w:val="24"/>
                <w:szCs w:val="24"/>
              </w:rPr>
              <w:t>-ядерного процессора</w:t>
            </w:r>
          </w:p>
        </w:tc>
        <w:tc>
          <w:tcPr>
            <w:tcW w:w="3048" w:type="dxa"/>
            <w:vMerge/>
          </w:tcPr>
          <w:p w:rsidR="00674972" w:rsidRPr="00043FE5" w:rsidRDefault="00674972" w:rsidP="00043FE5">
            <w:pPr>
              <w:pStyle w:val="ConsPlusNormal"/>
              <w:ind w:firstLine="0"/>
              <w:jc w:val="center"/>
              <w:rPr>
                <w:rFonts w:ascii="Times New Roman" w:hAnsi="Times New Roman" w:cs="Times New Roman"/>
                <w:sz w:val="24"/>
                <w:szCs w:val="24"/>
              </w:rPr>
            </w:pPr>
          </w:p>
        </w:tc>
      </w:tr>
      <w:tr w:rsidR="00674972" w:rsidRPr="00043FE5" w:rsidTr="00043FE5">
        <w:tc>
          <w:tcPr>
            <w:tcW w:w="595" w:type="dxa"/>
            <w:vMerge/>
            <w:vAlign w:val="center"/>
          </w:tcPr>
          <w:p w:rsidR="00674972" w:rsidRPr="00043FE5" w:rsidRDefault="00674972" w:rsidP="00043FE5">
            <w:pPr>
              <w:jc w:val="center"/>
              <w:rPr>
                <w:color w:val="000000"/>
                <w:spacing w:val="-10"/>
                <w:sz w:val="24"/>
                <w:szCs w:val="24"/>
              </w:rPr>
            </w:pPr>
          </w:p>
        </w:tc>
        <w:tc>
          <w:tcPr>
            <w:tcW w:w="993" w:type="dxa"/>
            <w:vMerge/>
            <w:vAlign w:val="center"/>
          </w:tcPr>
          <w:p w:rsidR="00674972" w:rsidRPr="00043FE5" w:rsidRDefault="00674972" w:rsidP="00043FE5">
            <w:pPr>
              <w:jc w:val="center"/>
              <w:rPr>
                <w:color w:val="000000"/>
                <w:spacing w:val="-10"/>
                <w:sz w:val="24"/>
                <w:szCs w:val="24"/>
              </w:rPr>
            </w:pPr>
          </w:p>
        </w:tc>
        <w:tc>
          <w:tcPr>
            <w:tcW w:w="3402" w:type="dxa"/>
            <w:vMerge/>
          </w:tcPr>
          <w:p w:rsidR="00674972" w:rsidRPr="00043FE5" w:rsidRDefault="00674972" w:rsidP="00043FE5">
            <w:pPr>
              <w:pStyle w:val="ConsPlusNormal"/>
              <w:ind w:firstLine="0"/>
              <w:rPr>
                <w:rFonts w:ascii="Times New Roman" w:hAnsi="Times New Roman" w:cs="Times New Roman"/>
                <w:spacing w:val="-10"/>
                <w:sz w:val="24"/>
                <w:szCs w:val="24"/>
              </w:rPr>
            </w:pPr>
          </w:p>
        </w:tc>
        <w:tc>
          <w:tcPr>
            <w:tcW w:w="2268" w:type="dxa"/>
          </w:tcPr>
          <w:p w:rsidR="00674972" w:rsidRPr="00043FE5" w:rsidRDefault="00674972"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частота процессора</w:t>
            </w:r>
          </w:p>
        </w:tc>
        <w:tc>
          <w:tcPr>
            <w:tcW w:w="1134"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2931</w:t>
            </w:r>
          </w:p>
        </w:tc>
        <w:tc>
          <w:tcPr>
            <w:tcW w:w="1417"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гигагерц</w:t>
            </w:r>
          </w:p>
        </w:tc>
        <w:tc>
          <w:tcPr>
            <w:tcW w:w="3047"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5001D2">
              <w:rPr>
                <w:rFonts w:ascii="Times New Roman" w:hAnsi="Times New Roman" w:cs="Times New Roman"/>
                <w:sz w:val="24"/>
                <w:szCs w:val="24"/>
              </w:rPr>
              <w:t>3,5</w:t>
            </w:r>
          </w:p>
        </w:tc>
        <w:tc>
          <w:tcPr>
            <w:tcW w:w="3048" w:type="dxa"/>
            <w:vMerge/>
          </w:tcPr>
          <w:p w:rsidR="00674972" w:rsidRPr="00043FE5" w:rsidRDefault="00674972" w:rsidP="00043FE5">
            <w:pPr>
              <w:pStyle w:val="ConsPlusNormal"/>
              <w:ind w:firstLine="0"/>
              <w:jc w:val="center"/>
              <w:rPr>
                <w:rFonts w:ascii="Times New Roman" w:hAnsi="Times New Roman" w:cs="Times New Roman"/>
                <w:sz w:val="24"/>
                <w:szCs w:val="24"/>
              </w:rPr>
            </w:pPr>
          </w:p>
        </w:tc>
      </w:tr>
      <w:tr w:rsidR="00674972" w:rsidRPr="00043FE5" w:rsidTr="00043FE5">
        <w:tc>
          <w:tcPr>
            <w:tcW w:w="595" w:type="dxa"/>
            <w:vMerge/>
            <w:vAlign w:val="center"/>
          </w:tcPr>
          <w:p w:rsidR="00674972" w:rsidRPr="00043FE5" w:rsidRDefault="00674972" w:rsidP="00043FE5">
            <w:pPr>
              <w:jc w:val="center"/>
              <w:rPr>
                <w:color w:val="000000"/>
                <w:spacing w:val="-10"/>
                <w:sz w:val="24"/>
                <w:szCs w:val="24"/>
              </w:rPr>
            </w:pPr>
          </w:p>
        </w:tc>
        <w:tc>
          <w:tcPr>
            <w:tcW w:w="993" w:type="dxa"/>
            <w:vMerge/>
            <w:vAlign w:val="center"/>
          </w:tcPr>
          <w:p w:rsidR="00674972" w:rsidRPr="00043FE5" w:rsidRDefault="00674972" w:rsidP="00043FE5">
            <w:pPr>
              <w:jc w:val="center"/>
              <w:rPr>
                <w:color w:val="000000"/>
                <w:spacing w:val="-10"/>
                <w:sz w:val="24"/>
                <w:szCs w:val="24"/>
              </w:rPr>
            </w:pPr>
          </w:p>
        </w:tc>
        <w:tc>
          <w:tcPr>
            <w:tcW w:w="3402" w:type="dxa"/>
            <w:vMerge/>
          </w:tcPr>
          <w:p w:rsidR="00674972" w:rsidRPr="00043FE5" w:rsidRDefault="00674972" w:rsidP="00043FE5">
            <w:pPr>
              <w:pStyle w:val="ConsPlusNormal"/>
              <w:ind w:firstLine="0"/>
              <w:rPr>
                <w:rFonts w:ascii="Times New Roman" w:hAnsi="Times New Roman" w:cs="Times New Roman"/>
                <w:spacing w:val="-10"/>
                <w:sz w:val="24"/>
                <w:szCs w:val="24"/>
              </w:rPr>
            </w:pPr>
          </w:p>
        </w:tc>
        <w:tc>
          <w:tcPr>
            <w:tcW w:w="2268" w:type="dxa"/>
          </w:tcPr>
          <w:p w:rsidR="00674972" w:rsidRPr="00043FE5" w:rsidRDefault="00674972"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размер оперативной памяти</w:t>
            </w:r>
          </w:p>
        </w:tc>
        <w:tc>
          <w:tcPr>
            <w:tcW w:w="1134"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255</w:t>
            </w:r>
            <w:r w:rsidR="0022092B">
              <w:rPr>
                <w:rFonts w:ascii="Times New Roman" w:hAnsi="Times New Roman" w:cs="Times New Roman"/>
                <w:sz w:val="24"/>
                <w:szCs w:val="24"/>
              </w:rPr>
              <w:t>3</w:t>
            </w:r>
          </w:p>
        </w:tc>
        <w:tc>
          <w:tcPr>
            <w:tcW w:w="1417"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гигабайт</w:t>
            </w:r>
          </w:p>
        </w:tc>
        <w:tc>
          <w:tcPr>
            <w:tcW w:w="3047"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5001D2">
              <w:rPr>
                <w:rFonts w:ascii="Times New Roman" w:hAnsi="Times New Roman" w:cs="Times New Roman"/>
                <w:sz w:val="24"/>
                <w:szCs w:val="24"/>
              </w:rPr>
              <w:t>16</w:t>
            </w:r>
          </w:p>
        </w:tc>
        <w:tc>
          <w:tcPr>
            <w:tcW w:w="3048" w:type="dxa"/>
            <w:vMerge/>
          </w:tcPr>
          <w:p w:rsidR="00674972" w:rsidRPr="00043FE5" w:rsidRDefault="00674972" w:rsidP="00043FE5">
            <w:pPr>
              <w:pStyle w:val="ConsPlusNormal"/>
              <w:ind w:firstLine="0"/>
              <w:jc w:val="center"/>
              <w:rPr>
                <w:rFonts w:ascii="Times New Roman" w:hAnsi="Times New Roman" w:cs="Times New Roman"/>
                <w:sz w:val="24"/>
                <w:szCs w:val="24"/>
              </w:rPr>
            </w:pPr>
          </w:p>
        </w:tc>
      </w:tr>
      <w:tr w:rsidR="00674972" w:rsidRPr="00043FE5" w:rsidTr="00043FE5">
        <w:tc>
          <w:tcPr>
            <w:tcW w:w="595" w:type="dxa"/>
            <w:vMerge/>
            <w:vAlign w:val="center"/>
          </w:tcPr>
          <w:p w:rsidR="00674972" w:rsidRPr="00043FE5" w:rsidRDefault="00674972" w:rsidP="00043FE5">
            <w:pPr>
              <w:jc w:val="center"/>
              <w:rPr>
                <w:color w:val="000000"/>
                <w:spacing w:val="-10"/>
                <w:sz w:val="24"/>
                <w:szCs w:val="24"/>
              </w:rPr>
            </w:pPr>
          </w:p>
        </w:tc>
        <w:tc>
          <w:tcPr>
            <w:tcW w:w="993" w:type="dxa"/>
            <w:vMerge/>
            <w:vAlign w:val="center"/>
          </w:tcPr>
          <w:p w:rsidR="00674972" w:rsidRPr="00043FE5" w:rsidRDefault="00674972" w:rsidP="00043FE5">
            <w:pPr>
              <w:jc w:val="center"/>
              <w:rPr>
                <w:color w:val="000000"/>
                <w:spacing w:val="-10"/>
                <w:sz w:val="24"/>
                <w:szCs w:val="24"/>
              </w:rPr>
            </w:pPr>
          </w:p>
        </w:tc>
        <w:tc>
          <w:tcPr>
            <w:tcW w:w="3402" w:type="dxa"/>
            <w:vMerge/>
          </w:tcPr>
          <w:p w:rsidR="00674972" w:rsidRPr="00043FE5" w:rsidRDefault="00674972" w:rsidP="00043FE5">
            <w:pPr>
              <w:pStyle w:val="ConsPlusNormal"/>
              <w:ind w:firstLine="0"/>
              <w:rPr>
                <w:rFonts w:ascii="Times New Roman" w:hAnsi="Times New Roman" w:cs="Times New Roman"/>
                <w:spacing w:val="-10"/>
                <w:sz w:val="24"/>
                <w:szCs w:val="24"/>
              </w:rPr>
            </w:pPr>
          </w:p>
        </w:tc>
        <w:tc>
          <w:tcPr>
            <w:tcW w:w="2268" w:type="dxa"/>
          </w:tcPr>
          <w:p w:rsidR="00674972" w:rsidRPr="00043FE5" w:rsidRDefault="00674972"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объем накопителя</w:t>
            </w:r>
          </w:p>
        </w:tc>
        <w:tc>
          <w:tcPr>
            <w:tcW w:w="1134"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255</w:t>
            </w:r>
            <w:r w:rsidR="0022092B">
              <w:rPr>
                <w:rFonts w:ascii="Times New Roman" w:hAnsi="Times New Roman" w:cs="Times New Roman"/>
                <w:sz w:val="24"/>
                <w:szCs w:val="24"/>
              </w:rPr>
              <w:t>3</w:t>
            </w:r>
          </w:p>
        </w:tc>
        <w:tc>
          <w:tcPr>
            <w:tcW w:w="1417"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гигабайт</w:t>
            </w:r>
          </w:p>
        </w:tc>
        <w:tc>
          <w:tcPr>
            <w:tcW w:w="3047"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64</w:t>
            </w:r>
          </w:p>
        </w:tc>
        <w:tc>
          <w:tcPr>
            <w:tcW w:w="3048" w:type="dxa"/>
            <w:vMerge/>
          </w:tcPr>
          <w:p w:rsidR="00674972" w:rsidRPr="00043FE5" w:rsidRDefault="00674972" w:rsidP="00043FE5">
            <w:pPr>
              <w:pStyle w:val="ConsPlusNormal"/>
              <w:ind w:firstLine="0"/>
              <w:jc w:val="center"/>
              <w:rPr>
                <w:rFonts w:ascii="Times New Roman" w:hAnsi="Times New Roman" w:cs="Times New Roman"/>
                <w:sz w:val="24"/>
                <w:szCs w:val="24"/>
              </w:rPr>
            </w:pPr>
          </w:p>
        </w:tc>
      </w:tr>
      <w:tr w:rsidR="00674972" w:rsidRPr="00043FE5" w:rsidTr="00043FE5">
        <w:tc>
          <w:tcPr>
            <w:tcW w:w="595" w:type="dxa"/>
            <w:vMerge/>
            <w:vAlign w:val="center"/>
          </w:tcPr>
          <w:p w:rsidR="00674972" w:rsidRPr="00043FE5" w:rsidRDefault="00674972" w:rsidP="00043FE5">
            <w:pPr>
              <w:jc w:val="center"/>
              <w:rPr>
                <w:color w:val="000000"/>
                <w:spacing w:val="-10"/>
                <w:sz w:val="24"/>
                <w:szCs w:val="24"/>
              </w:rPr>
            </w:pPr>
          </w:p>
        </w:tc>
        <w:tc>
          <w:tcPr>
            <w:tcW w:w="993" w:type="dxa"/>
            <w:vMerge/>
            <w:vAlign w:val="center"/>
          </w:tcPr>
          <w:p w:rsidR="00674972" w:rsidRPr="00043FE5" w:rsidRDefault="00674972" w:rsidP="00043FE5">
            <w:pPr>
              <w:jc w:val="center"/>
              <w:rPr>
                <w:color w:val="000000"/>
                <w:spacing w:val="-10"/>
                <w:sz w:val="24"/>
                <w:szCs w:val="24"/>
              </w:rPr>
            </w:pPr>
          </w:p>
        </w:tc>
        <w:tc>
          <w:tcPr>
            <w:tcW w:w="3402" w:type="dxa"/>
            <w:vMerge/>
          </w:tcPr>
          <w:p w:rsidR="00674972" w:rsidRPr="00043FE5" w:rsidRDefault="00674972" w:rsidP="00043FE5">
            <w:pPr>
              <w:pStyle w:val="ConsPlusNormal"/>
              <w:ind w:firstLine="0"/>
              <w:rPr>
                <w:rFonts w:ascii="Times New Roman" w:hAnsi="Times New Roman" w:cs="Times New Roman"/>
                <w:spacing w:val="-10"/>
                <w:sz w:val="24"/>
                <w:szCs w:val="24"/>
              </w:rPr>
            </w:pPr>
          </w:p>
        </w:tc>
        <w:tc>
          <w:tcPr>
            <w:tcW w:w="2268" w:type="dxa"/>
          </w:tcPr>
          <w:p w:rsidR="00674972" w:rsidRPr="00043FE5" w:rsidRDefault="00674972"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предустановленное программное обеспечение</w:t>
            </w:r>
          </w:p>
        </w:tc>
        <w:tc>
          <w:tcPr>
            <w:tcW w:w="1134" w:type="dxa"/>
          </w:tcPr>
          <w:p w:rsidR="00674972" w:rsidRPr="00043FE5" w:rsidRDefault="00674972" w:rsidP="00043FE5">
            <w:pPr>
              <w:pStyle w:val="ConsPlusNormal"/>
              <w:jc w:val="center"/>
              <w:rPr>
                <w:rFonts w:ascii="Times New Roman" w:hAnsi="Times New Roman" w:cs="Times New Roman"/>
                <w:sz w:val="24"/>
                <w:szCs w:val="24"/>
              </w:rPr>
            </w:pPr>
          </w:p>
        </w:tc>
        <w:tc>
          <w:tcPr>
            <w:tcW w:w="1417" w:type="dxa"/>
          </w:tcPr>
          <w:p w:rsidR="00674972" w:rsidRPr="00043FE5" w:rsidRDefault="00674972" w:rsidP="00043FE5">
            <w:pPr>
              <w:pStyle w:val="ConsPlusNormal"/>
              <w:jc w:val="center"/>
              <w:rPr>
                <w:rFonts w:ascii="Times New Roman" w:hAnsi="Times New Roman" w:cs="Times New Roman"/>
                <w:sz w:val="24"/>
                <w:szCs w:val="24"/>
              </w:rPr>
            </w:pPr>
          </w:p>
        </w:tc>
        <w:tc>
          <w:tcPr>
            <w:tcW w:w="3047" w:type="dxa"/>
          </w:tcPr>
          <w:p w:rsidR="00674972" w:rsidRPr="00043FE5" w:rsidRDefault="00674972"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8" w:type="dxa"/>
            <w:vMerge/>
          </w:tcPr>
          <w:p w:rsidR="00674972" w:rsidRPr="00043FE5" w:rsidRDefault="00674972" w:rsidP="00043FE5">
            <w:pPr>
              <w:pStyle w:val="ConsPlusNormal"/>
              <w:ind w:firstLine="0"/>
              <w:jc w:val="center"/>
              <w:rPr>
                <w:rFonts w:ascii="Times New Roman" w:hAnsi="Times New Roman" w:cs="Times New Roman"/>
                <w:sz w:val="24"/>
                <w:szCs w:val="24"/>
              </w:rPr>
            </w:pPr>
          </w:p>
        </w:tc>
      </w:tr>
      <w:tr w:rsidR="009C73C9" w:rsidRPr="00043FE5" w:rsidTr="00043FE5">
        <w:tc>
          <w:tcPr>
            <w:tcW w:w="595" w:type="dxa"/>
            <w:vMerge w:val="restart"/>
          </w:tcPr>
          <w:p w:rsidR="009C73C9" w:rsidRPr="00043FE5" w:rsidRDefault="009C73C9" w:rsidP="00043FE5">
            <w:pPr>
              <w:jc w:val="center"/>
              <w:rPr>
                <w:color w:val="000000"/>
                <w:spacing w:val="-10"/>
                <w:sz w:val="24"/>
                <w:szCs w:val="24"/>
              </w:rPr>
            </w:pPr>
            <w:r w:rsidRPr="00043FE5">
              <w:rPr>
                <w:color w:val="000000"/>
                <w:spacing w:val="-10"/>
                <w:sz w:val="24"/>
                <w:szCs w:val="24"/>
              </w:rPr>
              <w:t>2</w:t>
            </w:r>
          </w:p>
        </w:tc>
        <w:tc>
          <w:tcPr>
            <w:tcW w:w="993" w:type="dxa"/>
            <w:vMerge w:val="restart"/>
          </w:tcPr>
          <w:p w:rsidR="009C73C9" w:rsidRPr="00043FE5" w:rsidRDefault="009C73C9" w:rsidP="00043FE5">
            <w:pPr>
              <w:jc w:val="center"/>
              <w:rPr>
                <w:color w:val="000000"/>
                <w:spacing w:val="-10"/>
                <w:sz w:val="24"/>
                <w:szCs w:val="24"/>
              </w:rPr>
            </w:pPr>
            <w:r w:rsidRPr="00043FE5">
              <w:rPr>
                <w:color w:val="000000"/>
                <w:spacing w:val="-10"/>
                <w:sz w:val="24"/>
                <w:szCs w:val="24"/>
              </w:rPr>
              <w:t>26.20.15</w:t>
            </w:r>
          </w:p>
        </w:tc>
        <w:tc>
          <w:tcPr>
            <w:tcW w:w="3402" w:type="dxa"/>
            <w:vMerge w:val="restart"/>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(системный блок и монитор)</w:t>
            </w:r>
          </w:p>
          <w:p w:rsidR="009C73C9" w:rsidRPr="00043FE5" w:rsidRDefault="009C73C9"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z w:val="24"/>
                <w:szCs w:val="24"/>
              </w:rPr>
              <w:t>Пояснения по требуемой продукции: компьютеры персональные настольные, рабочие станции вывода</w:t>
            </w:r>
          </w:p>
        </w:tc>
        <w:tc>
          <w:tcPr>
            <w:tcW w:w="2268" w:type="dxa"/>
            <w:vAlign w:val="center"/>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тип (моноблок/системный блок и монитор)</w:t>
            </w:r>
          </w:p>
        </w:tc>
        <w:tc>
          <w:tcPr>
            <w:tcW w:w="1134"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моноблок; Возможное значение - системный блок</w:t>
            </w:r>
          </w:p>
        </w:tc>
        <w:tc>
          <w:tcPr>
            <w:tcW w:w="3048"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моноблок; Возможное значение - системный блок</w:t>
            </w:r>
          </w:p>
        </w:tc>
      </w:tr>
      <w:tr w:rsidR="009C73C9" w:rsidRPr="00043FE5" w:rsidTr="00043FE5">
        <w:tc>
          <w:tcPr>
            <w:tcW w:w="595" w:type="dxa"/>
            <w:vMerge/>
            <w:vAlign w:val="center"/>
          </w:tcPr>
          <w:p w:rsidR="009C73C9" w:rsidRPr="00043FE5" w:rsidRDefault="009C73C9" w:rsidP="00043FE5">
            <w:pPr>
              <w:jc w:val="center"/>
              <w:rPr>
                <w:color w:val="000000"/>
                <w:spacing w:val="-10"/>
                <w:sz w:val="24"/>
                <w:szCs w:val="24"/>
              </w:rPr>
            </w:pPr>
          </w:p>
        </w:tc>
        <w:tc>
          <w:tcPr>
            <w:tcW w:w="993" w:type="dxa"/>
            <w:vMerge/>
            <w:vAlign w:val="center"/>
          </w:tcPr>
          <w:p w:rsidR="009C73C9" w:rsidRPr="00043FE5" w:rsidRDefault="009C73C9" w:rsidP="00043FE5">
            <w:pPr>
              <w:jc w:val="center"/>
              <w:rPr>
                <w:color w:val="000000"/>
                <w:spacing w:val="-10"/>
                <w:sz w:val="24"/>
                <w:szCs w:val="24"/>
              </w:rPr>
            </w:pPr>
          </w:p>
        </w:tc>
        <w:tc>
          <w:tcPr>
            <w:tcW w:w="3402" w:type="dxa"/>
            <w:vMerge/>
          </w:tcPr>
          <w:p w:rsidR="009C73C9" w:rsidRPr="00043FE5" w:rsidRDefault="009C73C9" w:rsidP="00043FE5">
            <w:pPr>
              <w:pStyle w:val="ConsPlusNormal"/>
              <w:ind w:firstLine="0"/>
              <w:rPr>
                <w:rFonts w:ascii="Times New Roman" w:hAnsi="Times New Roman" w:cs="Times New Roman"/>
                <w:spacing w:val="-10"/>
                <w:sz w:val="24"/>
                <w:szCs w:val="24"/>
              </w:rPr>
            </w:pPr>
          </w:p>
        </w:tc>
        <w:tc>
          <w:tcPr>
            <w:tcW w:w="2268" w:type="dxa"/>
            <w:vAlign w:val="center"/>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размер экрана/монитора</w:t>
            </w:r>
          </w:p>
        </w:tc>
        <w:tc>
          <w:tcPr>
            <w:tcW w:w="1134" w:type="dxa"/>
            <w:vAlign w:val="center"/>
          </w:tcPr>
          <w:p w:rsidR="009C73C9" w:rsidRPr="00043FE5" w:rsidRDefault="004C41C3" w:rsidP="00043F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r w:rsidR="009C73C9" w:rsidRPr="00043FE5">
              <w:rPr>
                <w:rFonts w:ascii="Times New Roman" w:hAnsi="Times New Roman" w:cs="Times New Roman"/>
                <w:sz w:val="24"/>
                <w:szCs w:val="24"/>
              </w:rPr>
              <w:t>39</w:t>
            </w:r>
          </w:p>
        </w:tc>
        <w:tc>
          <w:tcPr>
            <w:tcW w:w="141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дюйм</w:t>
            </w:r>
          </w:p>
        </w:tc>
        <w:tc>
          <w:tcPr>
            <w:tcW w:w="304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2</w:t>
            </w:r>
            <w:r w:rsidR="005001D2">
              <w:rPr>
                <w:rFonts w:ascii="Times New Roman" w:hAnsi="Times New Roman" w:cs="Times New Roman"/>
                <w:sz w:val="24"/>
                <w:szCs w:val="24"/>
              </w:rPr>
              <w:t>7</w:t>
            </w:r>
          </w:p>
        </w:tc>
        <w:tc>
          <w:tcPr>
            <w:tcW w:w="3048"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2</w:t>
            </w:r>
            <w:r w:rsidR="005001D2">
              <w:rPr>
                <w:rFonts w:ascii="Times New Roman" w:hAnsi="Times New Roman" w:cs="Times New Roman"/>
                <w:sz w:val="24"/>
                <w:szCs w:val="24"/>
              </w:rPr>
              <w:t>7</w:t>
            </w:r>
          </w:p>
        </w:tc>
      </w:tr>
      <w:tr w:rsidR="009C73C9" w:rsidRPr="00043FE5" w:rsidTr="00043FE5">
        <w:tc>
          <w:tcPr>
            <w:tcW w:w="595" w:type="dxa"/>
            <w:vMerge/>
            <w:vAlign w:val="center"/>
          </w:tcPr>
          <w:p w:rsidR="009C73C9" w:rsidRPr="00043FE5" w:rsidRDefault="009C73C9" w:rsidP="00043FE5">
            <w:pPr>
              <w:jc w:val="center"/>
              <w:rPr>
                <w:color w:val="000000"/>
                <w:spacing w:val="-10"/>
                <w:sz w:val="24"/>
                <w:szCs w:val="24"/>
              </w:rPr>
            </w:pPr>
          </w:p>
        </w:tc>
        <w:tc>
          <w:tcPr>
            <w:tcW w:w="993" w:type="dxa"/>
            <w:vMerge/>
            <w:vAlign w:val="center"/>
          </w:tcPr>
          <w:p w:rsidR="009C73C9" w:rsidRPr="00043FE5" w:rsidRDefault="009C73C9" w:rsidP="00043FE5">
            <w:pPr>
              <w:jc w:val="center"/>
              <w:rPr>
                <w:color w:val="000000"/>
                <w:spacing w:val="-10"/>
                <w:sz w:val="24"/>
                <w:szCs w:val="24"/>
              </w:rPr>
            </w:pPr>
          </w:p>
        </w:tc>
        <w:tc>
          <w:tcPr>
            <w:tcW w:w="3402" w:type="dxa"/>
            <w:vMerge/>
          </w:tcPr>
          <w:p w:rsidR="009C73C9" w:rsidRPr="00043FE5" w:rsidRDefault="009C73C9" w:rsidP="00043FE5">
            <w:pPr>
              <w:pStyle w:val="ConsPlusNormal"/>
              <w:ind w:firstLine="0"/>
              <w:rPr>
                <w:rFonts w:ascii="Times New Roman" w:hAnsi="Times New Roman" w:cs="Times New Roman"/>
                <w:spacing w:val="-10"/>
                <w:sz w:val="24"/>
                <w:szCs w:val="24"/>
              </w:rPr>
            </w:pPr>
          </w:p>
        </w:tc>
        <w:tc>
          <w:tcPr>
            <w:tcW w:w="2268" w:type="dxa"/>
            <w:vAlign w:val="center"/>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тип процессора</w:t>
            </w:r>
          </w:p>
        </w:tc>
        <w:tc>
          <w:tcPr>
            <w:tcW w:w="1134"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5001D2">
              <w:rPr>
                <w:rFonts w:ascii="Times New Roman" w:hAnsi="Times New Roman" w:cs="Times New Roman"/>
                <w:sz w:val="24"/>
                <w:szCs w:val="24"/>
              </w:rPr>
              <w:t>10</w:t>
            </w:r>
            <w:r w:rsidRPr="00043FE5">
              <w:rPr>
                <w:rFonts w:ascii="Times New Roman" w:hAnsi="Times New Roman" w:cs="Times New Roman"/>
                <w:sz w:val="24"/>
                <w:szCs w:val="24"/>
              </w:rPr>
              <w:t>-ядерного процессора</w:t>
            </w:r>
          </w:p>
        </w:tc>
        <w:tc>
          <w:tcPr>
            <w:tcW w:w="3048"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5001D2">
              <w:rPr>
                <w:rFonts w:ascii="Times New Roman" w:hAnsi="Times New Roman" w:cs="Times New Roman"/>
                <w:sz w:val="24"/>
                <w:szCs w:val="24"/>
              </w:rPr>
              <w:t>10</w:t>
            </w:r>
            <w:r w:rsidRPr="00043FE5">
              <w:rPr>
                <w:rFonts w:ascii="Times New Roman" w:hAnsi="Times New Roman" w:cs="Times New Roman"/>
                <w:sz w:val="24"/>
                <w:szCs w:val="24"/>
              </w:rPr>
              <w:t>-ядерного процессора</w:t>
            </w:r>
          </w:p>
        </w:tc>
      </w:tr>
      <w:tr w:rsidR="009C73C9" w:rsidRPr="00043FE5" w:rsidTr="00043FE5">
        <w:tc>
          <w:tcPr>
            <w:tcW w:w="595" w:type="dxa"/>
            <w:vMerge/>
            <w:vAlign w:val="center"/>
          </w:tcPr>
          <w:p w:rsidR="009C73C9" w:rsidRPr="00043FE5" w:rsidRDefault="009C73C9" w:rsidP="00043FE5">
            <w:pPr>
              <w:jc w:val="center"/>
              <w:rPr>
                <w:color w:val="000000"/>
                <w:spacing w:val="-10"/>
                <w:sz w:val="24"/>
                <w:szCs w:val="24"/>
              </w:rPr>
            </w:pPr>
          </w:p>
        </w:tc>
        <w:tc>
          <w:tcPr>
            <w:tcW w:w="993" w:type="dxa"/>
            <w:vMerge/>
            <w:vAlign w:val="center"/>
          </w:tcPr>
          <w:p w:rsidR="009C73C9" w:rsidRPr="00043FE5" w:rsidRDefault="009C73C9" w:rsidP="00043FE5">
            <w:pPr>
              <w:jc w:val="center"/>
              <w:rPr>
                <w:color w:val="000000"/>
                <w:spacing w:val="-10"/>
                <w:sz w:val="24"/>
                <w:szCs w:val="24"/>
              </w:rPr>
            </w:pPr>
          </w:p>
        </w:tc>
        <w:tc>
          <w:tcPr>
            <w:tcW w:w="3402" w:type="dxa"/>
            <w:vMerge/>
          </w:tcPr>
          <w:p w:rsidR="009C73C9" w:rsidRPr="00043FE5" w:rsidRDefault="009C73C9" w:rsidP="00043FE5">
            <w:pPr>
              <w:pStyle w:val="ConsPlusNormal"/>
              <w:ind w:firstLine="0"/>
              <w:rPr>
                <w:rFonts w:ascii="Times New Roman" w:hAnsi="Times New Roman" w:cs="Times New Roman"/>
                <w:spacing w:val="-10"/>
                <w:sz w:val="24"/>
                <w:szCs w:val="24"/>
              </w:rPr>
            </w:pPr>
          </w:p>
        </w:tc>
        <w:tc>
          <w:tcPr>
            <w:tcW w:w="2268" w:type="dxa"/>
            <w:vAlign w:val="center"/>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частота процессора</w:t>
            </w:r>
          </w:p>
        </w:tc>
        <w:tc>
          <w:tcPr>
            <w:tcW w:w="1134"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29</w:t>
            </w:r>
            <w:r w:rsidR="004C41C3">
              <w:rPr>
                <w:rFonts w:ascii="Times New Roman" w:hAnsi="Times New Roman" w:cs="Times New Roman"/>
                <w:sz w:val="24"/>
                <w:szCs w:val="24"/>
              </w:rPr>
              <w:t>31</w:t>
            </w:r>
          </w:p>
        </w:tc>
        <w:tc>
          <w:tcPr>
            <w:tcW w:w="141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гигагерц</w:t>
            </w:r>
          </w:p>
        </w:tc>
        <w:tc>
          <w:tcPr>
            <w:tcW w:w="304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5001D2">
              <w:rPr>
                <w:rFonts w:ascii="Times New Roman" w:hAnsi="Times New Roman" w:cs="Times New Roman"/>
                <w:sz w:val="24"/>
                <w:szCs w:val="24"/>
              </w:rPr>
              <w:t>5</w:t>
            </w:r>
          </w:p>
        </w:tc>
        <w:tc>
          <w:tcPr>
            <w:tcW w:w="3048"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5001D2">
              <w:rPr>
                <w:rFonts w:ascii="Times New Roman" w:hAnsi="Times New Roman" w:cs="Times New Roman"/>
                <w:sz w:val="24"/>
                <w:szCs w:val="24"/>
              </w:rPr>
              <w:t>5</w:t>
            </w:r>
          </w:p>
        </w:tc>
      </w:tr>
      <w:tr w:rsidR="009C73C9" w:rsidRPr="00043FE5" w:rsidTr="00043FE5">
        <w:tc>
          <w:tcPr>
            <w:tcW w:w="595" w:type="dxa"/>
            <w:vMerge/>
            <w:vAlign w:val="center"/>
          </w:tcPr>
          <w:p w:rsidR="009C73C9" w:rsidRPr="00043FE5" w:rsidRDefault="009C73C9" w:rsidP="00043FE5">
            <w:pPr>
              <w:jc w:val="center"/>
              <w:rPr>
                <w:color w:val="000000"/>
                <w:spacing w:val="-10"/>
                <w:sz w:val="24"/>
                <w:szCs w:val="24"/>
              </w:rPr>
            </w:pPr>
          </w:p>
        </w:tc>
        <w:tc>
          <w:tcPr>
            <w:tcW w:w="993" w:type="dxa"/>
            <w:vMerge/>
            <w:vAlign w:val="center"/>
          </w:tcPr>
          <w:p w:rsidR="009C73C9" w:rsidRPr="00043FE5" w:rsidRDefault="009C73C9" w:rsidP="00043FE5">
            <w:pPr>
              <w:jc w:val="center"/>
              <w:rPr>
                <w:color w:val="000000"/>
                <w:spacing w:val="-10"/>
                <w:sz w:val="24"/>
                <w:szCs w:val="24"/>
              </w:rPr>
            </w:pPr>
          </w:p>
        </w:tc>
        <w:tc>
          <w:tcPr>
            <w:tcW w:w="3402" w:type="dxa"/>
            <w:vMerge/>
          </w:tcPr>
          <w:p w:rsidR="009C73C9" w:rsidRPr="00043FE5" w:rsidRDefault="009C73C9" w:rsidP="00043FE5">
            <w:pPr>
              <w:pStyle w:val="ConsPlusNormal"/>
              <w:ind w:firstLine="0"/>
              <w:rPr>
                <w:rFonts w:ascii="Times New Roman" w:hAnsi="Times New Roman" w:cs="Times New Roman"/>
                <w:spacing w:val="-10"/>
                <w:sz w:val="24"/>
                <w:szCs w:val="24"/>
              </w:rPr>
            </w:pPr>
          </w:p>
        </w:tc>
        <w:tc>
          <w:tcPr>
            <w:tcW w:w="2268" w:type="dxa"/>
            <w:vAlign w:val="center"/>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размер оперативной памяти</w:t>
            </w:r>
          </w:p>
        </w:tc>
        <w:tc>
          <w:tcPr>
            <w:tcW w:w="1134"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255</w:t>
            </w:r>
            <w:r w:rsidR="004C41C3">
              <w:rPr>
                <w:rFonts w:ascii="Times New Roman" w:hAnsi="Times New Roman" w:cs="Times New Roman"/>
                <w:sz w:val="24"/>
                <w:szCs w:val="24"/>
              </w:rPr>
              <w:t>3</w:t>
            </w:r>
          </w:p>
        </w:tc>
        <w:tc>
          <w:tcPr>
            <w:tcW w:w="141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гигабайт</w:t>
            </w:r>
          </w:p>
        </w:tc>
        <w:tc>
          <w:tcPr>
            <w:tcW w:w="304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5001D2">
              <w:rPr>
                <w:rFonts w:ascii="Times New Roman" w:hAnsi="Times New Roman" w:cs="Times New Roman"/>
                <w:sz w:val="24"/>
                <w:szCs w:val="24"/>
              </w:rPr>
              <w:t>32</w:t>
            </w:r>
          </w:p>
        </w:tc>
        <w:tc>
          <w:tcPr>
            <w:tcW w:w="3048"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не более </w:t>
            </w:r>
            <w:r w:rsidR="005001D2">
              <w:rPr>
                <w:rFonts w:ascii="Times New Roman" w:hAnsi="Times New Roman" w:cs="Times New Roman"/>
                <w:sz w:val="24"/>
                <w:szCs w:val="24"/>
              </w:rPr>
              <w:t>32</w:t>
            </w:r>
          </w:p>
        </w:tc>
      </w:tr>
      <w:tr w:rsidR="009C73C9" w:rsidRPr="00043FE5" w:rsidTr="00043FE5">
        <w:tc>
          <w:tcPr>
            <w:tcW w:w="595" w:type="dxa"/>
            <w:vMerge/>
            <w:vAlign w:val="center"/>
          </w:tcPr>
          <w:p w:rsidR="009C73C9" w:rsidRPr="00043FE5" w:rsidRDefault="009C73C9" w:rsidP="00043FE5">
            <w:pPr>
              <w:jc w:val="center"/>
              <w:rPr>
                <w:color w:val="000000"/>
                <w:spacing w:val="-10"/>
                <w:sz w:val="24"/>
                <w:szCs w:val="24"/>
              </w:rPr>
            </w:pPr>
          </w:p>
        </w:tc>
        <w:tc>
          <w:tcPr>
            <w:tcW w:w="993" w:type="dxa"/>
            <w:vMerge/>
            <w:vAlign w:val="center"/>
          </w:tcPr>
          <w:p w:rsidR="009C73C9" w:rsidRPr="00043FE5" w:rsidRDefault="009C73C9" w:rsidP="00043FE5">
            <w:pPr>
              <w:jc w:val="center"/>
              <w:rPr>
                <w:color w:val="000000"/>
                <w:spacing w:val="-10"/>
                <w:sz w:val="24"/>
                <w:szCs w:val="24"/>
              </w:rPr>
            </w:pPr>
          </w:p>
        </w:tc>
        <w:tc>
          <w:tcPr>
            <w:tcW w:w="3402" w:type="dxa"/>
            <w:vMerge/>
          </w:tcPr>
          <w:p w:rsidR="009C73C9" w:rsidRPr="00043FE5" w:rsidRDefault="009C73C9" w:rsidP="00043FE5">
            <w:pPr>
              <w:pStyle w:val="ConsPlusNormal"/>
              <w:ind w:firstLine="0"/>
              <w:rPr>
                <w:rFonts w:ascii="Times New Roman" w:hAnsi="Times New Roman" w:cs="Times New Roman"/>
                <w:spacing w:val="-10"/>
                <w:sz w:val="24"/>
                <w:szCs w:val="24"/>
              </w:rPr>
            </w:pPr>
          </w:p>
        </w:tc>
        <w:tc>
          <w:tcPr>
            <w:tcW w:w="2268" w:type="dxa"/>
            <w:vAlign w:val="center"/>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объем накопителя</w:t>
            </w:r>
          </w:p>
        </w:tc>
        <w:tc>
          <w:tcPr>
            <w:tcW w:w="1134"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255</w:t>
            </w:r>
            <w:r w:rsidR="004C41C3">
              <w:rPr>
                <w:rFonts w:ascii="Times New Roman" w:hAnsi="Times New Roman" w:cs="Times New Roman"/>
                <w:sz w:val="24"/>
                <w:szCs w:val="24"/>
              </w:rPr>
              <w:t>3</w:t>
            </w:r>
          </w:p>
        </w:tc>
        <w:tc>
          <w:tcPr>
            <w:tcW w:w="141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гигабайт</w:t>
            </w:r>
          </w:p>
        </w:tc>
        <w:tc>
          <w:tcPr>
            <w:tcW w:w="304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1000</w:t>
            </w:r>
          </w:p>
        </w:tc>
        <w:tc>
          <w:tcPr>
            <w:tcW w:w="3048"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1000</w:t>
            </w:r>
          </w:p>
        </w:tc>
      </w:tr>
      <w:tr w:rsidR="009C73C9" w:rsidRPr="00043FE5" w:rsidTr="00043FE5">
        <w:tc>
          <w:tcPr>
            <w:tcW w:w="595" w:type="dxa"/>
            <w:vMerge/>
            <w:vAlign w:val="center"/>
          </w:tcPr>
          <w:p w:rsidR="009C73C9" w:rsidRPr="00043FE5" w:rsidRDefault="009C73C9" w:rsidP="00043FE5">
            <w:pPr>
              <w:jc w:val="center"/>
              <w:rPr>
                <w:color w:val="000000"/>
                <w:spacing w:val="-10"/>
                <w:sz w:val="24"/>
                <w:szCs w:val="24"/>
              </w:rPr>
            </w:pPr>
          </w:p>
        </w:tc>
        <w:tc>
          <w:tcPr>
            <w:tcW w:w="993" w:type="dxa"/>
            <w:vMerge/>
            <w:vAlign w:val="center"/>
          </w:tcPr>
          <w:p w:rsidR="009C73C9" w:rsidRPr="00043FE5" w:rsidRDefault="009C73C9" w:rsidP="00043FE5">
            <w:pPr>
              <w:jc w:val="center"/>
              <w:rPr>
                <w:color w:val="000000"/>
                <w:spacing w:val="-10"/>
                <w:sz w:val="24"/>
                <w:szCs w:val="24"/>
              </w:rPr>
            </w:pPr>
          </w:p>
        </w:tc>
        <w:tc>
          <w:tcPr>
            <w:tcW w:w="3402" w:type="dxa"/>
            <w:vMerge/>
          </w:tcPr>
          <w:p w:rsidR="009C73C9" w:rsidRPr="00043FE5" w:rsidRDefault="009C73C9" w:rsidP="00043FE5">
            <w:pPr>
              <w:pStyle w:val="ConsPlusNormal"/>
              <w:ind w:firstLine="0"/>
              <w:rPr>
                <w:rFonts w:ascii="Times New Roman" w:hAnsi="Times New Roman" w:cs="Times New Roman"/>
                <w:spacing w:val="-10"/>
                <w:sz w:val="24"/>
                <w:szCs w:val="24"/>
              </w:rPr>
            </w:pPr>
          </w:p>
        </w:tc>
        <w:tc>
          <w:tcPr>
            <w:tcW w:w="2268" w:type="dxa"/>
            <w:vAlign w:val="center"/>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тип жесткого диска</w:t>
            </w:r>
          </w:p>
        </w:tc>
        <w:tc>
          <w:tcPr>
            <w:tcW w:w="1134"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SSD/HDD</w:t>
            </w:r>
          </w:p>
        </w:tc>
        <w:tc>
          <w:tcPr>
            <w:tcW w:w="304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SSD + HDD</w:t>
            </w:r>
          </w:p>
        </w:tc>
        <w:tc>
          <w:tcPr>
            <w:tcW w:w="3048"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SSD + HDD</w:t>
            </w:r>
          </w:p>
        </w:tc>
      </w:tr>
      <w:tr w:rsidR="009C73C9" w:rsidRPr="00043FE5" w:rsidTr="00043FE5">
        <w:tc>
          <w:tcPr>
            <w:tcW w:w="595" w:type="dxa"/>
            <w:vMerge/>
            <w:vAlign w:val="center"/>
          </w:tcPr>
          <w:p w:rsidR="009C73C9" w:rsidRPr="00043FE5" w:rsidRDefault="009C73C9" w:rsidP="00043FE5">
            <w:pPr>
              <w:jc w:val="center"/>
              <w:rPr>
                <w:color w:val="000000"/>
                <w:spacing w:val="-10"/>
                <w:sz w:val="24"/>
                <w:szCs w:val="24"/>
              </w:rPr>
            </w:pPr>
          </w:p>
        </w:tc>
        <w:tc>
          <w:tcPr>
            <w:tcW w:w="993" w:type="dxa"/>
            <w:vMerge/>
            <w:vAlign w:val="center"/>
          </w:tcPr>
          <w:p w:rsidR="009C73C9" w:rsidRPr="00043FE5" w:rsidRDefault="009C73C9" w:rsidP="00043FE5">
            <w:pPr>
              <w:jc w:val="center"/>
              <w:rPr>
                <w:color w:val="000000"/>
                <w:spacing w:val="-10"/>
                <w:sz w:val="24"/>
                <w:szCs w:val="24"/>
              </w:rPr>
            </w:pPr>
          </w:p>
        </w:tc>
        <w:tc>
          <w:tcPr>
            <w:tcW w:w="3402" w:type="dxa"/>
            <w:vMerge/>
          </w:tcPr>
          <w:p w:rsidR="009C73C9" w:rsidRPr="00043FE5" w:rsidRDefault="009C73C9" w:rsidP="00043FE5">
            <w:pPr>
              <w:pStyle w:val="ConsPlusNormal"/>
              <w:ind w:firstLine="0"/>
              <w:rPr>
                <w:rFonts w:ascii="Times New Roman" w:hAnsi="Times New Roman" w:cs="Times New Roman"/>
                <w:spacing w:val="-10"/>
                <w:sz w:val="24"/>
                <w:szCs w:val="24"/>
              </w:rPr>
            </w:pPr>
          </w:p>
        </w:tc>
        <w:tc>
          <w:tcPr>
            <w:tcW w:w="2268" w:type="dxa"/>
            <w:vAlign w:val="center"/>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оптический привод</w:t>
            </w:r>
          </w:p>
        </w:tc>
        <w:tc>
          <w:tcPr>
            <w:tcW w:w="1134"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наличие</w:t>
            </w:r>
          </w:p>
        </w:tc>
        <w:tc>
          <w:tcPr>
            <w:tcW w:w="3048"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наличие</w:t>
            </w:r>
          </w:p>
        </w:tc>
      </w:tr>
      <w:tr w:rsidR="009C73C9" w:rsidRPr="00043FE5" w:rsidTr="00043FE5">
        <w:tc>
          <w:tcPr>
            <w:tcW w:w="595" w:type="dxa"/>
            <w:vMerge/>
            <w:vAlign w:val="center"/>
          </w:tcPr>
          <w:p w:rsidR="009C73C9" w:rsidRPr="00043FE5" w:rsidRDefault="009C73C9" w:rsidP="00043FE5">
            <w:pPr>
              <w:jc w:val="center"/>
              <w:rPr>
                <w:color w:val="000000"/>
                <w:spacing w:val="-10"/>
                <w:sz w:val="24"/>
                <w:szCs w:val="24"/>
              </w:rPr>
            </w:pPr>
          </w:p>
        </w:tc>
        <w:tc>
          <w:tcPr>
            <w:tcW w:w="993" w:type="dxa"/>
            <w:vMerge/>
            <w:vAlign w:val="center"/>
          </w:tcPr>
          <w:p w:rsidR="009C73C9" w:rsidRPr="00043FE5" w:rsidRDefault="009C73C9" w:rsidP="00043FE5">
            <w:pPr>
              <w:jc w:val="center"/>
              <w:rPr>
                <w:color w:val="000000"/>
                <w:spacing w:val="-10"/>
                <w:sz w:val="24"/>
                <w:szCs w:val="24"/>
              </w:rPr>
            </w:pPr>
          </w:p>
        </w:tc>
        <w:tc>
          <w:tcPr>
            <w:tcW w:w="3402" w:type="dxa"/>
            <w:vMerge/>
          </w:tcPr>
          <w:p w:rsidR="009C73C9" w:rsidRPr="00043FE5" w:rsidRDefault="009C73C9" w:rsidP="00043FE5">
            <w:pPr>
              <w:pStyle w:val="ConsPlusNormal"/>
              <w:ind w:firstLine="0"/>
              <w:rPr>
                <w:rFonts w:ascii="Times New Roman" w:hAnsi="Times New Roman" w:cs="Times New Roman"/>
                <w:spacing w:val="-10"/>
                <w:sz w:val="24"/>
                <w:szCs w:val="24"/>
              </w:rPr>
            </w:pPr>
          </w:p>
        </w:tc>
        <w:tc>
          <w:tcPr>
            <w:tcW w:w="2268" w:type="dxa"/>
            <w:vAlign w:val="center"/>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тип видеоадаптера</w:t>
            </w:r>
          </w:p>
        </w:tc>
        <w:tc>
          <w:tcPr>
            <w:tcW w:w="1134"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9C73C9" w:rsidRPr="00043FE5" w:rsidRDefault="0092456F" w:rsidP="00043F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интегрированный (допустим </w:t>
            </w:r>
            <w:r>
              <w:rPr>
                <w:rFonts w:ascii="Times New Roman" w:hAnsi="Times New Roman" w:cs="Times New Roman"/>
                <w:sz w:val="24"/>
                <w:szCs w:val="24"/>
              </w:rPr>
              <w:lastRenderedPageBreak/>
              <w:t>дискретный)</w:t>
            </w:r>
          </w:p>
        </w:tc>
        <w:tc>
          <w:tcPr>
            <w:tcW w:w="3048" w:type="dxa"/>
            <w:vAlign w:val="center"/>
          </w:tcPr>
          <w:p w:rsidR="009C73C9" w:rsidRPr="00043FE5" w:rsidRDefault="0092456F" w:rsidP="00C001D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 xml:space="preserve">интегрированный (допустим </w:t>
            </w:r>
            <w:r>
              <w:rPr>
                <w:rFonts w:ascii="Times New Roman" w:hAnsi="Times New Roman" w:cs="Times New Roman"/>
                <w:sz w:val="24"/>
                <w:szCs w:val="24"/>
              </w:rPr>
              <w:lastRenderedPageBreak/>
              <w:t>дискретный)</w:t>
            </w:r>
          </w:p>
        </w:tc>
      </w:tr>
      <w:tr w:rsidR="009C73C9" w:rsidRPr="00043FE5" w:rsidTr="00043FE5">
        <w:tc>
          <w:tcPr>
            <w:tcW w:w="595" w:type="dxa"/>
            <w:vMerge/>
            <w:vAlign w:val="center"/>
          </w:tcPr>
          <w:p w:rsidR="009C73C9" w:rsidRPr="00043FE5" w:rsidRDefault="009C73C9" w:rsidP="00043FE5">
            <w:pPr>
              <w:jc w:val="center"/>
              <w:rPr>
                <w:color w:val="000000"/>
                <w:spacing w:val="-10"/>
                <w:sz w:val="24"/>
                <w:szCs w:val="24"/>
              </w:rPr>
            </w:pPr>
          </w:p>
        </w:tc>
        <w:tc>
          <w:tcPr>
            <w:tcW w:w="993" w:type="dxa"/>
            <w:vMerge/>
            <w:vAlign w:val="center"/>
          </w:tcPr>
          <w:p w:rsidR="009C73C9" w:rsidRPr="00043FE5" w:rsidRDefault="009C73C9" w:rsidP="00043FE5">
            <w:pPr>
              <w:jc w:val="center"/>
              <w:rPr>
                <w:color w:val="000000"/>
                <w:spacing w:val="-10"/>
                <w:sz w:val="24"/>
                <w:szCs w:val="24"/>
              </w:rPr>
            </w:pPr>
          </w:p>
        </w:tc>
        <w:tc>
          <w:tcPr>
            <w:tcW w:w="3402" w:type="dxa"/>
            <w:vMerge/>
          </w:tcPr>
          <w:p w:rsidR="009C73C9" w:rsidRPr="00043FE5" w:rsidRDefault="009C73C9" w:rsidP="00043FE5">
            <w:pPr>
              <w:pStyle w:val="ConsPlusNormal"/>
              <w:ind w:firstLine="0"/>
              <w:rPr>
                <w:rFonts w:ascii="Times New Roman" w:hAnsi="Times New Roman" w:cs="Times New Roman"/>
                <w:spacing w:val="-10"/>
                <w:sz w:val="24"/>
                <w:szCs w:val="24"/>
              </w:rPr>
            </w:pPr>
          </w:p>
        </w:tc>
        <w:tc>
          <w:tcPr>
            <w:tcW w:w="2268" w:type="dxa"/>
            <w:vAlign w:val="center"/>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операционная система</w:t>
            </w:r>
          </w:p>
        </w:tc>
        <w:tc>
          <w:tcPr>
            <w:tcW w:w="1134"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предустановленная</w:t>
            </w:r>
          </w:p>
        </w:tc>
        <w:tc>
          <w:tcPr>
            <w:tcW w:w="3048"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предустановленная</w:t>
            </w:r>
          </w:p>
        </w:tc>
      </w:tr>
      <w:tr w:rsidR="009C73C9" w:rsidRPr="00043FE5" w:rsidTr="00043FE5">
        <w:tc>
          <w:tcPr>
            <w:tcW w:w="595" w:type="dxa"/>
            <w:vMerge/>
            <w:vAlign w:val="center"/>
          </w:tcPr>
          <w:p w:rsidR="009C73C9" w:rsidRPr="00043FE5" w:rsidRDefault="009C73C9" w:rsidP="00043FE5">
            <w:pPr>
              <w:jc w:val="center"/>
              <w:rPr>
                <w:color w:val="000000"/>
                <w:spacing w:val="-10"/>
                <w:sz w:val="24"/>
                <w:szCs w:val="24"/>
              </w:rPr>
            </w:pPr>
          </w:p>
        </w:tc>
        <w:tc>
          <w:tcPr>
            <w:tcW w:w="993" w:type="dxa"/>
            <w:vMerge/>
            <w:vAlign w:val="center"/>
          </w:tcPr>
          <w:p w:rsidR="009C73C9" w:rsidRPr="00043FE5" w:rsidRDefault="009C73C9" w:rsidP="00043FE5">
            <w:pPr>
              <w:jc w:val="center"/>
              <w:rPr>
                <w:color w:val="000000"/>
                <w:spacing w:val="-10"/>
                <w:sz w:val="24"/>
                <w:szCs w:val="24"/>
              </w:rPr>
            </w:pPr>
          </w:p>
        </w:tc>
        <w:tc>
          <w:tcPr>
            <w:tcW w:w="3402" w:type="dxa"/>
            <w:vMerge/>
          </w:tcPr>
          <w:p w:rsidR="009C73C9" w:rsidRPr="00043FE5" w:rsidRDefault="009C73C9" w:rsidP="00043FE5">
            <w:pPr>
              <w:pStyle w:val="ConsPlusNormal"/>
              <w:ind w:firstLine="0"/>
              <w:rPr>
                <w:rFonts w:ascii="Times New Roman" w:hAnsi="Times New Roman" w:cs="Times New Roman"/>
                <w:spacing w:val="-10"/>
                <w:sz w:val="24"/>
                <w:szCs w:val="24"/>
              </w:rPr>
            </w:pPr>
          </w:p>
        </w:tc>
        <w:tc>
          <w:tcPr>
            <w:tcW w:w="2268" w:type="dxa"/>
            <w:vAlign w:val="center"/>
          </w:tcPr>
          <w:p w:rsidR="009C73C9" w:rsidRPr="00043FE5" w:rsidRDefault="009C73C9"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предустановленное программное обеспечение</w:t>
            </w:r>
          </w:p>
        </w:tc>
        <w:tc>
          <w:tcPr>
            <w:tcW w:w="1134"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8" w:type="dxa"/>
            <w:vAlign w:val="center"/>
          </w:tcPr>
          <w:p w:rsidR="009C73C9" w:rsidRPr="00043FE5" w:rsidRDefault="009C73C9"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r>
      <w:tr w:rsidR="00D50B8F" w:rsidRPr="00043FE5" w:rsidTr="00043FE5">
        <w:tc>
          <w:tcPr>
            <w:tcW w:w="595" w:type="dxa"/>
            <w:vMerge w:val="restart"/>
          </w:tcPr>
          <w:p w:rsidR="00D50B8F" w:rsidRPr="00043FE5" w:rsidRDefault="00D50B8F" w:rsidP="00D50B8F">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3</w:t>
            </w:r>
          </w:p>
          <w:p w:rsidR="00D50B8F" w:rsidRDefault="00D50B8F" w:rsidP="00D50B8F">
            <w:pPr>
              <w:pStyle w:val="ConsPlusNormal"/>
              <w:jc w:val="center"/>
              <w:rPr>
                <w:rFonts w:ascii="Times New Roman" w:hAnsi="Times New Roman" w:cs="Times New Roman"/>
                <w:sz w:val="24"/>
                <w:szCs w:val="24"/>
              </w:rPr>
            </w:pPr>
          </w:p>
          <w:p w:rsidR="00D50B8F" w:rsidRPr="00043FE5" w:rsidRDefault="00D50B8F" w:rsidP="00D50B8F">
            <w:pPr>
              <w:pStyle w:val="ConsPlusNormal"/>
              <w:jc w:val="center"/>
              <w:rPr>
                <w:rFonts w:ascii="Times New Roman" w:hAnsi="Times New Roman" w:cs="Times New Roman"/>
                <w:sz w:val="24"/>
                <w:szCs w:val="24"/>
              </w:rPr>
            </w:pPr>
          </w:p>
        </w:tc>
        <w:tc>
          <w:tcPr>
            <w:tcW w:w="993" w:type="dxa"/>
            <w:vMerge w:val="restart"/>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26.20.16</w:t>
            </w:r>
          </w:p>
        </w:tc>
        <w:tc>
          <w:tcPr>
            <w:tcW w:w="3402" w:type="dxa"/>
            <w:vMerge w:val="restart"/>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Устройства ввода или вывода, содержащие или не содержащие в одном корпусе запоминающие устройства. Пояснения по требуемой продукции: принтеры, сканеры</w:t>
            </w:r>
          </w:p>
        </w:tc>
        <w:tc>
          <w:tcPr>
            <w:tcW w:w="10914" w:type="dxa"/>
            <w:gridSpan w:val="5"/>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Принтеры</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2268" w:type="dxa"/>
            <w:vAlign w:val="center"/>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метод печати (струйный/лазерный)</w:t>
            </w:r>
          </w:p>
        </w:tc>
        <w:tc>
          <w:tcPr>
            <w:tcW w:w="1134"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 лазерный</w:t>
            </w:r>
          </w:p>
        </w:tc>
        <w:tc>
          <w:tcPr>
            <w:tcW w:w="3048"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 лазерный</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2268" w:type="dxa"/>
            <w:vAlign w:val="center"/>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цветность (цветной/черно-белый)</w:t>
            </w:r>
          </w:p>
        </w:tc>
        <w:tc>
          <w:tcPr>
            <w:tcW w:w="1134"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цветной</w:t>
            </w:r>
          </w:p>
        </w:tc>
        <w:tc>
          <w:tcPr>
            <w:tcW w:w="3048"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черно-белый</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2268" w:type="dxa"/>
            <w:vAlign w:val="center"/>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максимальный формат</w:t>
            </w:r>
          </w:p>
        </w:tc>
        <w:tc>
          <w:tcPr>
            <w:tcW w:w="1134"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А3 </w:t>
            </w:r>
          </w:p>
        </w:tc>
        <w:tc>
          <w:tcPr>
            <w:tcW w:w="3048"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А4</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2268" w:type="dxa"/>
            <w:vAlign w:val="center"/>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скорость печати</w:t>
            </w:r>
          </w:p>
        </w:tc>
        <w:tc>
          <w:tcPr>
            <w:tcW w:w="1134"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лист/минута</w:t>
            </w:r>
          </w:p>
        </w:tc>
        <w:tc>
          <w:tcPr>
            <w:tcW w:w="304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150</w:t>
            </w:r>
          </w:p>
        </w:tc>
        <w:tc>
          <w:tcPr>
            <w:tcW w:w="3048"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50</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2268" w:type="dxa"/>
            <w:vAlign w:val="center"/>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наличие дополнительных модулей и интерфейсов, устройства чтения карт памяти и т.д.</w:t>
            </w:r>
          </w:p>
        </w:tc>
        <w:tc>
          <w:tcPr>
            <w:tcW w:w="1134"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наличие</w:t>
            </w:r>
          </w:p>
        </w:tc>
        <w:tc>
          <w:tcPr>
            <w:tcW w:w="3048"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наличие</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10914" w:type="dxa"/>
            <w:gridSpan w:val="5"/>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Сканеры</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2268" w:type="dxa"/>
            <w:vAlign w:val="center"/>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метод подачи бумаги</w:t>
            </w:r>
          </w:p>
        </w:tc>
        <w:tc>
          <w:tcPr>
            <w:tcW w:w="1134"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потоковый</w:t>
            </w:r>
          </w:p>
        </w:tc>
        <w:tc>
          <w:tcPr>
            <w:tcW w:w="3048"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потоковый</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2268" w:type="dxa"/>
            <w:vAlign w:val="center"/>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разрешение сканирования</w:t>
            </w:r>
          </w:p>
        </w:tc>
        <w:tc>
          <w:tcPr>
            <w:tcW w:w="1134"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пиксель</w:t>
            </w:r>
          </w:p>
        </w:tc>
        <w:tc>
          <w:tcPr>
            <w:tcW w:w="304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4800 x 4800</w:t>
            </w:r>
          </w:p>
        </w:tc>
        <w:tc>
          <w:tcPr>
            <w:tcW w:w="3048"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4800 x 4800</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2268" w:type="dxa"/>
            <w:vAlign w:val="center"/>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цветность (цветной/черно-белый)</w:t>
            </w:r>
          </w:p>
        </w:tc>
        <w:tc>
          <w:tcPr>
            <w:tcW w:w="1134"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цветной</w:t>
            </w:r>
          </w:p>
        </w:tc>
        <w:tc>
          <w:tcPr>
            <w:tcW w:w="3048"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цветной</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2268" w:type="dxa"/>
            <w:vAlign w:val="center"/>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максимальный формат</w:t>
            </w:r>
          </w:p>
        </w:tc>
        <w:tc>
          <w:tcPr>
            <w:tcW w:w="1134"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А3</w:t>
            </w:r>
          </w:p>
        </w:tc>
        <w:tc>
          <w:tcPr>
            <w:tcW w:w="3048"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А4</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2268" w:type="dxa"/>
            <w:vAlign w:val="center"/>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скорость сканирования</w:t>
            </w:r>
          </w:p>
        </w:tc>
        <w:tc>
          <w:tcPr>
            <w:tcW w:w="1134"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лист/ минута</w:t>
            </w:r>
          </w:p>
        </w:tc>
        <w:tc>
          <w:tcPr>
            <w:tcW w:w="304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200</w:t>
            </w:r>
          </w:p>
        </w:tc>
        <w:tc>
          <w:tcPr>
            <w:tcW w:w="3048"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100</w:t>
            </w:r>
          </w:p>
        </w:tc>
      </w:tr>
      <w:tr w:rsidR="00D50B8F" w:rsidRPr="00043FE5" w:rsidTr="00043FE5">
        <w:tc>
          <w:tcPr>
            <w:tcW w:w="595" w:type="dxa"/>
            <w:vMerge/>
          </w:tcPr>
          <w:p w:rsidR="00D50B8F" w:rsidRPr="00043FE5" w:rsidRDefault="00D50B8F" w:rsidP="00D50B8F">
            <w:pPr>
              <w:pStyle w:val="ConsPlusNormal"/>
              <w:jc w:val="center"/>
              <w:rPr>
                <w:sz w:val="24"/>
                <w:szCs w:val="24"/>
              </w:rPr>
            </w:pPr>
          </w:p>
        </w:tc>
        <w:tc>
          <w:tcPr>
            <w:tcW w:w="993" w:type="dxa"/>
            <w:vMerge/>
          </w:tcPr>
          <w:p w:rsidR="00D50B8F" w:rsidRPr="00043FE5" w:rsidRDefault="00D50B8F" w:rsidP="00043FE5">
            <w:pPr>
              <w:rPr>
                <w:sz w:val="24"/>
                <w:szCs w:val="24"/>
              </w:rPr>
            </w:pPr>
          </w:p>
        </w:tc>
        <w:tc>
          <w:tcPr>
            <w:tcW w:w="3402" w:type="dxa"/>
            <w:vMerge/>
          </w:tcPr>
          <w:p w:rsidR="00D50B8F" w:rsidRPr="00043FE5" w:rsidRDefault="00D50B8F" w:rsidP="00043FE5">
            <w:pPr>
              <w:rPr>
                <w:sz w:val="24"/>
                <w:szCs w:val="24"/>
              </w:rPr>
            </w:pPr>
          </w:p>
        </w:tc>
        <w:tc>
          <w:tcPr>
            <w:tcW w:w="2268" w:type="dxa"/>
            <w:vAlign w:val="center"/>
          </w:tcPr>
          <w:p w:rsidR="00D50B8F" w:rsidRPr="00043FE5" w:rsidRDefault="00D50B8F"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 xml:space="preserve">наличие дополнительных </w:t>
            </w:r>
            <w:r w:rsidRPr="00043FE5">
              <w:rPr>
                <w:rFonts w:ascii="Times New Roman" w:hAnsi="Times New Roman" w:cs="Times New Roman"/>
                <w:sz w:val="24"/>
                <w:szCs w:val="24"/>
              </w:rPr>
              <w:lastRenderedPageBreak/>
              <w:t>модулей и интерфейсов, устройства чтения карт памяти и т.д.</w:t>
            </w:r>
          </w:p>
        </w:tc>
        <w:tc>
          <w:tcPr>
            <w:tcW w:w="1134"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lastRenderedPageBreak/>
              <w:t>-</w:t>
            </w:r>
          </w:p>
        </w:tc>
        <w:tc>
          <w:tcPr>
            <w:tcW w:w="141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наличие</w:t>
            </w:r>
          </w:p>
        </w:tc>
        <w:tc>
          <w:tcPr>
            <w:tcW w:w="3048" w:type="dxa"/>
            <w:vAlign w:val="center"/>
          </w:tcPr>
          <w:p w:rsidR="00D50B8F" w:rsidRPr="00043FE5" w:rsidRDefault="00D50B8F"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наличие</w:t>
            </w:r>
          </w:p>
        </w:tc>
      </w:tr>
      <w:tr w:rsidR="00D50B8F" w:rsidRPr="00043FE5" w:rsidTr="004205FC">
        <w:tc>
          <w:tcPr>
            <w:tcW w:w="595" w:type="dxa"/>
            <w:vMerge/>
          </w:tcPr>
          <w:p w:rsidR="00D50B8F" w:rsidRPr="00FC3D27" w:rsidRDefault="00D50B8F" w:rsidP="00D50B8F">
            <w:pPr>
              <w:pStyle w:val="ConsPlusNormal"/>
              <w:jc w:val="center"/>
              <w:rPr>
                <w:rFonts w:ascii="Times New Roman" w:hAnsi="Times New Roman" w:cs="Times New Roman"/>
                <w:sz w:val="24"/>
                <w:szCs w:val="24"/>
              </w:rPr>
            </w:pPr>
          </w:p>
        </w:tc>
        <w:tc>
          <w:tcPr>
            <w:tcW w:w="993" w:type="dxa"/>
            <w:vMerge/>
          </w:tcPr>
          <w:p w:rsidR="00D50B8F" w:rsidRPr="00FC3D27" w:rsidRDefault="00D50B8F" w:rsidP="00FC3D27">
            <w:pPr>
              <w:pStyle w:val="ConsPlusNormal"/>
              <w:rPr>
                <w:rFonts w:ascii="Times New Roman" w:hAnsi="Times New Roman" w:cs="Times New Roman"/>
                <w:sz w:val="24"/>
                <w:szCs w:val="24"/>
              </w:rPr>
            </w:pPr>
          </w:p>
        </w:tc>
        <w:tc>
          <w:tcPr>
            <w:tcW w:w="3402" w:type="dxa"/>
            <w:vMerge/>
          </w:tcPr>
          <w:p w:rsidR="00D50B8F" w:rsidRPr="00FC3D27" w:rsidRDefault="00D50B8F" w:rsidP="00FC3D27">
            <w:pPr>
              <w:pStyle w:val="ConsPlusNormal"/>
              <w:ind w:firstLine="0"/>
              <w:jc w:val="center"/>
              <w:rPr>
                <w:rFonts w:ascii="Times New Roman" w:hAnsi="Times New Roman" w:cs="Times New Roman"/>
                <w:sz w:val="24"/>
                <w:szCs w:val="24"/>
              </w:rPr>
            </w:pPr>
          </w:p>
        </w:tc>
        <w:tc>
          <w:tcPr>
            <w:tcW w:w="10914" w:type="dxa"/>
            <w:gridSpan w:val="5"/>
            <w:tcBorders>
              <w:top w:val="single" w:sz="4" w:space="0" w:color="auto"/>
              <w:bottom w:val="single" w:sz="4" w:space="0" w:color="auto"/>
              <w:right w:val="single" w:sz="4" w:space="0" w:color="auto"/>
            </w:tcBorders>
            <w:vAlign w:val="center"/>
          </w:tcPr>
          <w:p w:rsidR="00D50B8F" w:rsidRPr="00043FE5"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Многофункциональное устройство</w:t>
            </w:r>
          </w:p>
        </w:tc>
      </w:tr>
      <w:tr w:rsidR="00D50B8F" w:rsidRPr="00043FE5" w:rsidTr="004205FC">
        <w:tc>
          <w:tcPr>
            <w:tcW w:w="595" w:type="dxa"/>
            <w:vMerge/>
          </w:tcPr>
          <w:p w:rsidR="00D50B8F" w:rsidRPr="00FC3D27" w:rsidRDefault="00D50B8F" w:rsidP="00D50B8F">
            <w:pPr>
              <w:pStyle w:val="ConsPlusNormal"/>
              <w:jc w:val="center"/>
              <w:rPr>
                <w:rFonts w:ascii="Times New Roman" w:hAnsi="Times New Roman" w:cs="Times New Roman"/>
                <w:sz w:val="24"/>
                <w:szCs w:val="24"/>
              </w:rPr>
            </w:pPr>
          </w:p>
        </w:tc>
        <w:tc>
          <w:tcPr>
            <w:tcW w:w="993" w:type="dxa"/>
            <w:vMerge/>
          </w:tcPr>
          <w:p w:rsidR="00D50B8F" w:rsidRPr="00FC3D27" w:rsidRDefault="00D50B8F" w:rsidP="00FC3D27">
            <w:pPr>
              <w:pStyle w:val="ConsPlusNormal"/>
              <w:rPr>
                <w:rFonts w:ascii="Times New Roman" w:hAnsi="Times New Roman" w:cs="Times New Roman"/>
                <w:sz w:val="24"/>
                <w:szCs w:val="24"/>
              </w:rPr>
            </w:pPr>
          </w:p>
        </w:tc>
        <w:tc>
          <w:tcPr>
            <w:tcW w:w="3402" w:type="dxa"/>
            <w:vMerge/>
          </w:tcPr>
          <w:p w:rsidR="00D50B8F" w:rsidRPr="00FC3D27" w:rsidRDefault="00D50B8F" w:rsidP="00FC3D27">
            <w:pPr>
              <w:pStyle w:val="ConsPlusNormal"/>
              <w:ind w:firstLine="0"/>
              <w:jc w:val="center"/>
              <w:rPr>
                <w:rFonts w:ascii="Times New Roman" w:hAnsi="Times New Roman" w:cs="Times New Roman"/>
                <w:sz w:val="24"/>
                <w:szCs w:val="24"/>
              </w:rPr>
            </w:pPr>
          </w:p>
        </w:tc>
        <w:tc>
          <w:tcPr>
            <w:tcW w:w="2268" w:type="dxa"/>
            <w:tcBorders>
              <w:top w:val="single" w:sz="4" w:space="0" w:color="auto"/>
              <w:bottom w:val="single" w:sz="4" w:space="0" w:color="auto"/>
              <w:right w:val="single" w:sz="4" w:space="0" w:color="auto"/>
            </w:tcBorders>
            <w:vAlign w:val="center"/>
          </w:tcPr>
          <w:p w:rsidR="00D50B8F" w:rsidRPr="00FC3D27" w:rsidRDefault="00D50B8F"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Метод печати (струйный/лазерный)</w:t>
            </w:r>
          </w:p>
        </w:tc>
        <w:tc>
          <w:tcPr>
            <w:tcW w:w="1134"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w:t>
            </w:r>
          </w:p>
        </w:tc>
        <w:tc>
          <w:tcPr>
            <w:tcW w:w="3047"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Предельное значение – лазерный</w:t>
            </w:r>
          </w:p>
        </w:tc>
        <w:tc>
          <w:tcPr>
            <w:tcW w:w="3048" w:type="dxa"/>
            <w:vMerge w:val="restart"/>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Предельное значение – лазерный</w:t>
            </w:r>
          </w:p>
        </w:tc>
      </w:tr>
      <w:tr w:rsidR="00D50B8F" w:rsidRPr="00043FE5" w:rsidTr="004205FC">
        <w:tc>
          <w:tcPr>
            <w:tcW w:w="595" w:type="dxa"/>
            <w:vMerge/>
          </w:tcPr>
          <w:p w:rsidR="00D50B8F" w:rsidRPr="00FC3D27" w:rsidRDefault="00D50B8F" w:rsidP="00D50B8F">
            <w:pPr>
              <w:pStyle w:val="ConsPlusNormal"/>
              <w:jc w:val="center"/>
              <w:rPr>
                <w:rFonts w:ascii="Times New Roman" w:hAnsi="Times New Roman" w:cs="Times New Roman"/>
                <w:sz w:val="24"/>
                <w:szCs w:val="24"/>
              </w:rPr>
            </w:pPr>
          </w:p>
        </w:tc>
        <w:tc>
          <w:tcPr>
            <w:tcW w:w="993" w:type="dxa"/>
            <w:vMerge/>
          </w:tcPr>
          <w:p w:rsidR="00D50B8F" w:rsidRPr="00FC3D27" w:rsidRDefault="00D50B8F" w:rsidP="00FC3D27">
            <w:pPr>
              <w:pStyle w:val="ConsPlusNormal"/>
              <w:rPr>
                <w:rFonts w:ascii="Times New Roman" w:hAnsi="Times New Roman" w:cs="Times New Roman"/>
                <w:sz w:val="24"/>
                <w:szCs w:val="24"/>
              </w:rPr>
            </w:pPr>
          </w:p>
        </w:tc>
        <w:tc>
          <w:tcPr>
            <w:tcW w:w="3402" w:type="dxa"/>
            <w:vMerge/>
          </w:tcPr>
          <w:p w:rsidR="00D50B8F" w:rsidRPr="00FC3D27" w:rsidRDefault="00D50B8F" w:rsidP="00FC3D27">
            <w:pPr>
              <w:pStyle w:val="ConsPlusNormal"/>
              <w:ind w:firstLine="0"/>
              <w:jc w:val="center"/>
              <w:rPr>
                <w:rFonts w:ascii="Times New Roman" w:hAnsi="Times New Roman" w:cs="Times New Roman"/>
                <w:sz w:val="24"/>
                <w:szCs w:val="24"/>
              </w:rPr>
            </w:pPr>
          </w:p>
        </w:tc>
        <w:tc>
          <w:tcPr>
            <w:tcW w:w="2268" w:type="dxa"/>
            <w:tcBorders>
              <w:top w:val="single" w:sz="4" w:space="0" w:color="auto"/>
              <w:bottom w:val="single" w:sz="4" w:space="0" w:color="auto"/>
              <w:right w:val="single" w:sz="4" w:space="0" w:color="auto"/>
            </w:tcBorders>
            <w:vAlign w:val="center"/>
          </w:tcPr>
          <w:p w:rsidR="00D50B8F" w:rsidRPr="00FC3D27" w:rsidRDefault="00D50B8F"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Разрешение сканирования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пиксель</w:t>
            </w:r>
          </w:p>
        </w:tc>
        <w:tc>
          <w:tcPr>
            <w:tcW w:w="3047"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Не более 1200*1200</w:t>
            </w:r>
          </w:p>
        </w:tc>
        <w:tc>
          <w:tcPr>
            <w:tcW w:w="3048" w:type="dxa"/>
            <w:vMerge w:val="restart"/>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Не более 1200*1200</w:t>
            </w:r>
          </w:p>
        </w:tc>
      </w:tr>
      <w:tr w:rsidR="00D50B8F" w:rsidRPr="00043FE5" w:rsidTr="004205FC">
        <w:tc>
          <w:tcPr>
            <w:tcW w:w="595" w:type="dxa"/>
            <w:vMerge/>
          </w:tcPr>
          <w:p w:rsidR="00D50B8F" w:rsidRPr="00FC3D27" w:rsidRDefault="00D50B8F" w:rsidP="00D50B8F">
            <w:pPr>
              <w:pStyle w:val="ConsPlusNormal"/>
              <w:jc w:val="center"/>
              <w:rPr>
                <w:rFonts w:ascii="Times New Roman" w:hAnsi="Times New Roman" w:cs="Times New Roman"/>
                <w:sz w:val="24"/>
                <w:szCs w:val="24"/>
              </w:rPr>
            </w:pPr>
          </w:p>
        </w:tc>
        <w:tc>
          <w:tcPr>
            <w:tcW w:w="993" w:type="dxa"/>
            <w:vMerge/>
          </w:tcPr>
          <w:p w:rsidR="00D50B8F" w:rsidRPr="00FC3D27" w:rsidRDefault="00D50B8F" w:rsidP="00FC3D27">
            <w:pPr>
              <w:pStyle w:val="ConsPlusNormal"/>
              <w:rPr>
                <w:rFonts w:ascii="Times New Roman" w:hAnsi="Times New Roman" w:cs="Times New Roman"/>
                <w:sz w:val="24"/>
                <w:szCs w:val="24"/>
              </w:rPr>
            </w:pPr>
          </w:p>
        </w:tc>
        <w:tc>
          <w:tcPr>
            <w:tcW w:w="3402" w:type="dxa"/>
            <w:vMerge/>
          </w:tcPr>
          <w:p w:rsidR="00D50B8F" w:rsidRPr="00FC3D27" w:rsidRDefault="00D50B8F" w:rsidP="00FC3D27">
            <w:pPr>
              <w:pStyle w:val="ConsPlusNormal"/>
              <w:ind w:firstLine="0"/>
              <w:jc w:val="center"/>
              <w:rPr>
                <w:rFonts w:ascii="Times New Roman" w:hAnsi="Times New Roman" w:cs="Times New Roman"/>
                <w:sz w:val="24"/>
                <w:szCs w:val="24"/>
              </w:rPr>
            </w:pPr>
          </w:p>
        </w:tc>
        <w:tc>
          <w:tcPr>
            <w:tcW w:w="2268" w:type="dxa"/>
            <w:tcBorders>
              <w:top w:val="single" w:sz="4" w:space="0" w:color="auto"/>
              <w:bottom w:val="single" w:sz="4" w:space="0" w:color="auto"/>
              <w:right w:val="single" w:sz="4" w:space="0" w:color="auto"/>
            </w:tcBorders>
            <w:vAlign w:val="center"/>
          </w:tcPr>
          <w:p w:rsidR="00D50B8F" w:rsidRPr="00FC3D27" w:rsidRDefault="00D50B8F"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Цветность (цветной/черно-белый)</w:t>
            </w:r>
          </w:p>
        </w:tc>
        <w:tc>
          <w:tcPr>
            <w:tcW w:w="1134"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p>
        </w:tc>
        <w:tc>
          <w:tcPr>
            <w:tcW w:w="3047"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Предельное значение – черно-белый</w:t>
            </w:r>
          </w:p>
        </w:tc>
        <w:tc>
          <w:tcPr>
            <w:tcW w:w="3048" w:type="dxa"/>
            <w:vMerge w:val="restart"/>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Предельное значение – черно-белый</w:t>
            </w:r>
          </w:p>
        </w:tc>
      </w:tr>
      <w:tr w:rsidR="00D50B8F" w:rsidRPr="00043FE5" w:rsidTr="004205FC">
        <w:tc>
          <w:tcPr>
            <w:tcW w:w="595" w:type="dxa"/>
            <w:vMerge/>
          </w:tcPr>
          <w:p w:rsidR="00D50B8F" w:rsidRPr="00FC3D27" w:rsidRDefault="00D50B8F" w:rsidP="00D50B8F">
            <w:pPr>
              <w:pStyle w:val="ConsPlusNormal"/>
              <w:jc w:val="center"/>
              <w:rPr>
                <w:rFonts w:ascii="Times New Roman" w:hAnsi="Times New Roman" w:cs="Times New Roman"/>
                <w:sz w:val="24"/>
                <w:szCs w:val="24"/>
              </w:rPr>
            </w:pPr>
          </w:p>
        </w:tc>
        <w:tc>
          <w:tcPr>
            <w:tcW w:w="993" w:type="dxa"/>
            <w:vMerge/>
          </w:tcPr>
          <w:p w:rsidR="00D50B8F" w:rsidRPr="00FC3D27" w:rsidRDefault="00D50B8F" w:rsidP="00FC3D27">
            <w:pPr>
              <w:pStyle w:val="ConsPlusNormal"/>
              <w:rPr>
                <w:rFonts w:ascii="Times New Roman" w:hAnsi="Times New Roman" w:cs="Times New Roman"/>
                <w:sz w:val="24"/>
                <w:szCs w:val="24"/>
              </w:rPr>
            </w:pPr>
          </w:p>
        </w:tc>
        <w:tc>
          <w:tcPr>
            <w:tcW w:w="3402" w:type="dxa"/>
            <w:vMerge/>
          </w:tcPr>
          <w:p w:rsidR="00D50B8F" w:rsidRPr="00FC3D27" w:rsidRDefault="00D50B8F" w:rsidP="00FC3D27">
            <w:pPr>
              <w:pStyle w:val="ConsPlusNormal"/>
              <w:ind w:firstLine="0"/>
              <w:jc w:val="center"/>
              <w:rPr>
                <w:rFonts w:ascii="Times New Roman" w:hAnsi="Times New Roman" w:cs="Times New Roman"/>
                <w:sz w:val="24"/>
                <w:szCs w:val="24"/>
              </w:rPr>
            </w:pPr>
          </w:p>
        </w:tc>
        <w:tc>
          <w:tcPr>
            <w:tcW w:w="2268" w:type="dxa"/>
            <w:tcBorders>
              <w:top w:val="single" w:sz="4" w:space="0" w:color="auto"/>
              <w:bottom w:val="single" w:sz="4" w:space="0" w:color="auto"/>
              <w:right w:val="single" w:sz="4" w:space="0" w:color="auto"/>
            </w:tcBorders>
            <w:vAlign w:val="center"/>
          </w:tcPr>
          <w:p w:rsidR="00D50B8F" w:rsidRPr="00FC3D27" w:rsidRDefault="00D50B8F"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Наличие дополнительных модулей и интерфейсов (сетевой интерфейс, устройство чтения карт памяти и т.д.)</w:t>
            </w:r>
          </w:p>
        </w:tc>
        <w:tc>
          <w:tcPr>
            <w:tcW w:w="1134"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w:t>
            </w:r>
          </w:p>
        </w:tc>
        <w:tc>
          <w:tcPr>
            <w:tcW w:w="3047"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Предельное значение – модуль двусторонней печати, сетевой интерфейс, дополнительный лоток бумаги, почтовый ящик, брошюратор</w:t>
            </w:r>
          </w:p>
        </w:tc>
        <w:tc>
          <w:tcPr>
            <w:tcW w:w="3048" w:type="dxa"/>
            <w:vMerge w:val="restart"/>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Предельное значение – модуль двусторонней печати, сетевой интерфейс, дополнительный лоток бумаги, почтовый ящик, брошюратор</w:t>
            </w:r>
          </w:p>
        </w:tc>
      </w:tr>
      <w:tr w:rsidR="00D50B8F" w:rsidRPr="00043FE5" w:rsidTr="004205FC">
        <w:tc>
          <w:tcPr>
            <w:tcW w:w="595" w:type="dxa"/>
            <w:vMerge/>
          </w:tcPr>
          <w:p w:rsidR="00D50B8F" w:rsidRPr="00FC3D27" w:rsidRDefault="00D50B8F" w:rsidP="00D50B8F">
            <w:pPr>
              <w:pStyle w:val="ConsPlusNormal"/>
              <w:jc w:val="center"/>
              <w:rPr>
                <w:rFonts w:ascii="Times New Roman" w:hAnsi="Times New Roman" w:cs="Times New Roman"/>
                <w:sz w:val="24"/>
                <w:szCs w:val="24"/>
              </w:rPr>
            </w:pPr>
          </w:p>
        </w:tc>
        <w:tc>
          <w:tcPr>
            <w:tcW w:w="993" w:type="dxa"/>
            <w:vMerge/>
          </w:tcPr>
          <w:p w:rsidR="00D50B8F" w:rsidRPr="00FC3D27" w:rsidRDefault="00D50B8F" w:rsidP="00FC3D27">
            <w:pPr>
              <w:pStyle w:val="ConsPlusNormal"/>
              <w:rPr>
                <w:rFonts w:ascii="Times New Roman" w:hAnsi="Times New Roman" w:cs="Times New Roman"/>
                <w:sz w:val="24"/>
                <w:szCs w:val="24"/>
              </w:rPr>
            </w:pPr>
          </w:p>
        </w:tc>
        <w:tc>
          <w:tcPr>
            <w:tcW w:w="3402" w:type="dxa"/>
            <w:vMerge/>
          </w:tcPr>
          <w:p w:rsidR="00D50B8F" w:rsidRPr="00FC3D27" w:rsidRDefault="00D50B8F" w:rsidP="00FC3D27">
            <w:pPr>
              <w:pStyle w:val="ConsPlusNormal"/>
              <w:ind w:firstLine="0"/>
              <w:jc w:val="center"/>
              <w:rPr>
                <w:rFonts w:ascii="Times New Roman" w:hAnsi="Times New Roman" w:cs="Times New Roman"/>
                <w:sz w:val="24"/>
                <w:szCs w:val="24"/>
              </w:rPr>
            </w:pPr>
          </w:p>
        </w:tc>
        <w:tc>
          <w:tcPr>
            <w:tcW w:w="2268" w:type="dxa"/>
            <w:tcBorders>
              <w:top w:val="single" w:sz="4" w:space="0" w:color="auto"/>
              <w:bottom w:val="single" w:sz="4" w:space="0" w:color="auto"/>
              <w:right w:val="single" w:sz="4" w:space="0" w:color="auto"/>
            </w:tcBorders>
            <w:vAlign w:val="center"/>
          </w:tcPr>
          <w:p w:rsidR="00D50B8F" w:rsidRPr="00FC3D27" w:rsidRDefault="00D50B8F"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максимальный формат</w:t>
            </w:r>
          </w:p>
        </w:tc>
        <w:tc>
          <w:tcPr>
            <w:tcW w:w="1134"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p>
        </w:tc>
        <w:tc>
          <w:tcPr>
            <w:tcW w:w="3047" w:type="dxa"/>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не более А3</w:t>
            </w:r>
          </w:p>
        </w:tc>
        <w:tc>
          <w:tcPr>
            <w:tcW w:w="3048" w:type="dxa"/>
            <w:vMerge w:val="restart"/>
            <w:tcBorders>
              <w:top w:val="single" w:sz="4" w:space="0" w:color="auto"/>
              <w:left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не более  А4</w:t>
            </w:r>
          </w:p>
        </w:tc>
      </w:tr>
      <w:tr w:rsidR="00D50B8F" w:rsidRPr="00043FE5" w:rsidTr="004205FC">
        <w:tc>
          <w:tcPr>
            <w:tcW w:w="595" w:type="dxa"/>
            <w:vMerge/>
          </w:tcPr>
          <w:p w:rsidR="00D50B8F" w:rsidRPr="00FC3D27" w:rsidRDefault="00D50B8F" w:rsidP="00D50B8F">
            <w:pPr>
              <w:pStyle w:val="ConsPlusNormal"/>
              <w:jc w:val="center"/>
              <w:rPr>
                <w:rFonts w:ascii="Times New Roman" w:hAnsi="Times New Roman" w:cs="Times New Roman"/>
                <w:sz w:val="24"/>
                <w:szCs w:val="24"/>
              </w:rPr>
            </w:pPr>
          </w:p>
        </w:tc>
        <w:tc>
          <w:tcPr>
            <w:tcW w:w="993" w:type="dxa"/>
            <w:vMerge/>
          </w:tcPr>
          <w:p w:rsidR="00D50B8F" w:rsidRPr="00FC3D27" w:rsidRDefault="00D50B8F" w:rsidP="00FC3D27">
            <w:pPr>
              <w:pStyle w:val="ConsPlusNormal"/>
              <w:rPr>
                <w:rFonts w:ascii="Times New Roman" w:hAnsi="Times New Roman" w:cs="Times New Roman"/>
                <w:sz w:val="24"/>
                <w:szCs w:val="24"/>
              </w:rPr>
            </w:pPr>
          </w:p>
        </w:tc>
        <w:tc>
          <w:tcPr>
            <w:tcW w:w="3402" w:type="dxa"/>
            <w:vMerge/>
          </w:tcPr>
          <w:p w:rsidR="00D50B8F" w:rsidRPr="00FC3D27" w:rsidRDefault="00D50B8F" w:rsidP="00FC3D27">
            <w:pPr>
              <w:pStyle w:val="ConsPlusNormal"/>
              <w:ind w:firstLine="0"/>
              <w:jc w:val="center"/>
              <w:rPr>
                <w:rFonts w:ascii="Times New Roman" w:hAnsi="Times New Roman" w:cs="Times New Roman"/>
                <w:sz w:val="24"/>
                <w:szCs w:val="24"/>
              </w:rPr>
            </w:pPr>
          </w:p>
        </w:tc>
        <w:tc>
          <w:tcPr>
            <w:tcW w:w="10914" w:type="dxa"/>
            <w:gridSpan w:val="5"/>
            <w:tcBorders>
              <w:top w:val="single" w:sz="4" w:space="0" w:color="auto"/>
              <w:bottom w:val="single" w:sz="4" w:space="0" w:color="auto"/>
              <w:right w:val="single" w:sz="4" w:space="0" w:color="auto"/>
            </w:tcBorders>
            <w:vAlign w:val="center"/>
          </w:tcPr>
          <w:p w:rsidR="00D50B8F" w:rsidRPr="00FC3D27" w:rsidRDefault="00D50B8F"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Плоттер</w:t>
            </w:r>
          </w:p>
        </w:tc>
      </w:tr>
      <w:tr w:rsidR="003B769A" w:rsidRPr="00043FE5" w:rsidTr="004205FC">
        <w:tc>
          <w:tcPr>
            <w:tcW w:w="595" w:type="dxa"/>
            <w:vMerge/>
          </w:tcPr>
          <w:p w:rsidR="003B769A" w:rsidRPr="00FC3D27" w:rsidRDefault="003B769A" w:rsidP="00D50B8F">
            <w:pPr>
              <w:pStyle w:val="ConsPlusNormal"/>
              <w:jc w:val="center"/>
              <w:rPr>
                <w:rFonts w:ascii="Times New Roman" w:hAnsi="Times New Roman" w:cs="Times New Roman"/>
                <w:sz w:val="24"/>
                <w:szCs w:val="24"/>
              </w:rPr>
            </w:pPr>
          </w:p>
        </w:tc>
        <w:tc>
          <w:tcPr>
            <w:tcW w:w="993" w:type="dxa"/>
            <w:vMerge/>
          </w:tcPr>
          <w:p w:rsidR="003B769A" w:rsidRPr="00FC3D27" w:rsidRDefault="003B769A" w:rsidP="00FC3D27">
            <w:pPr>
              <w:pStyle w:val="ConsPlusNormal"/>
              <w:rPr>
                <w:rFonts w:ascii="Times New Roman" w:hAnsi="Times New Roman" w:cs="Times New Roman"/>
                <w:sz w:val="24"/>
                <w:szCs w:val="24"/>
              </w:rPr>
            </w:pPr>
          </w:p>
        </w:tc>
        <w:tc>
          <w:tcPr>
            <w:tcW w:w="3402" w:type="dxa"/>
            <w:vMerge/>
          </w:tcPr>
          <w:p w:rsidR="003B769A" w:rsidRPr="00FC3D27" w:rsidRDefault="003B769A" w:rsidP="00FC3D27">
            <w:pPr>
              <w:pStyle w:val="ConsPlusNormal"/>
              <w:ind w:firstLine="0"/>
              <w:jc w:val="center"/>
              <w:rPr>
                <w:rFonts w:ascii="Times New Roman" w:hAnsi="Times New Roman" w:cs="Times New Roman"/>
                <w:sz w:val="24"/>
                <w:szCs w:val="24"/>
              </w:rPr>
            </w:pPr>
          </w:p>
        </w:tc>
        <w:tc>
          <w:tcPr>
            <w:tcW w:w="2268" w:type="dxa"/>
            <w:tcBorders>
              <w:top w:val="single" w:sz="4" w:space="0" w:color="auto"/>
              <w:bottom w:val="single" w:sz="4" w:space="0" w:color="auto"/>
              <w:right w:val="single" w:sz="4" w:space="0" w:color="auto"/>
            </w:tcBorders>
            <w:vAlign w:val="center"/>
          </w:tcPr>
          <w:p w:rsidR="003B769A" w:rsidRPr="00FC3D27" w:rsidRDefault="003B769A"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Метод печати (струйный/лазерный)</w:t>
            </w:r>
          </w:p>
        </w:tc>
        <w:tc>
          <w:tcPr>
            <w:tcW w:w="1134"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jc w:val="center"/>
              <w:rPr>
                <w:rFonts w:ascii="Times New Roman" w:hAnsi="Times New Roman" w:cs="Times New Roman"/>
                <w:sz w:val="24"/>
                <w:szCs w:val="24"/>
              </w:rPr>
            </w:pPr>
          </w:p>
        </w:tc>
        <w:tc>
          <w:tcPr>
            <w:tcW w:w="3047" w:type="dxa"/>
            <w:vMerge w:val="restart"/>
            <w:tcBorders>
              <w:top w:val="single" w:sz="4" w:space="0" w:color="auto"/>
              <w:left w:val="single" w:sz="4" w:space="0" w:color="auto"/>
              <w:right w:val="single" w:sz="4" w:space="0" w:color="auto"/>
            </w:tcBorders>
            <w:vAlign w:val="center"/>
          </w:tcPr>
          <w:p w:rsidR="003B769A" w:rsidRPr="00043FE5" w:rsidRDefault="003B769A" w:rsidP="004205FC">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c>
          <w:tcPr>
            <w:tcW w:w="3048"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 xml:space="preserve">Предельное значение – </w:t>
            </w:r>
            <w:r>
              <w:rPr>
                <w:rFonts w:ascii="Times New Roman" w:hAnsi="Times New Roman" w:cs="Times New Roman"/>
                <w:sz w:val="24"/>
                <w:szCs w:val="24"/>
              </w:rPr>
              <w:t>струйный</w:t>
            </w:r>
          </w:p>
        </w:tc>
      </w:tr>
      <w:tr w:rsidR="003B769A" w:rsidRPr="00043FE5" w:rsidTr="004205FC">
        <w:tc>
          <w:tcPr>
            <w:tcW w:w="595" w:type="dxa"/>
            <w:vMerge/>
          </w:tcPr>
          <w:p w:rsidR="003B769A" w:rsidRPr="00FC3D27" w:rsidRDefault="003B769A" w:rsidP="00D50B8F">
            <w:pPr>
              <w:pStyle w:val="ConsPlusNormal"/>
              <w:jc w:val="center"/>
              <w:rPr>
                <w:rFonts w:ascii="Times New Roman" w:hAnsi="Times New Roman" w:cs="Times New Roman"/>
                <w:sz w:val="24"/>
                <w:szCs w:val="24"/>
              </w:rPr>
            </w:pPr>
          </w:p>
        </w:tc>
        <w:tc>
          <w:tcPr>
            <w:tcW w:w="993" w:type="dxa"/>
            <w:vMerge/>
          </w:tcPr>
          <w:p w:rsidR="003B769A" w:rsidRPr="00FC3D27" w:rsidRDefault="003B769A" w:rsidP="00FC3D27">
            <w:pPr>
              <w:pStyle w:val="ConsPlusNormal"/>
              <w:rPr>
                <w:rFonts w:ascii="Times New Roman" w:hAnsi="Times New Roman" w:cs="Times New Roman"/>
                <w:sz w:val="24"/>
                <w:szCs w:val="24"/>
              </w:rPr>
            </w:pPr>
          </w:p>
        </w:tc>
        <w:tc>
          <w:tcPr>
            <w:tcW w:w="3402" w:type="dxa"/>
            <w:vMerge/>
          </w:tcPr>
          <w:p w:rsidR="003B769A" w:rsidRPr="00FC3D27" w:rsidRDefault="003B769A" w:rsidP="00FC3D27">
            <w:pPr>
              <w:pStyle w:val="ConsPlusNormal"/>
              <w:ind w:firstLine="0"/>
              <w:jc w:val="center"/>
              <w:rPr>
                <w:rFonts w:ascii="Times New Roman" w:hAnsi="Times New Roman" w:cs="Times New Roman"/>
                <w:sz w:val="24"/>
                <w:szCs w:val="24"/>
              </w:rPr>
            </w:pPr>
          </w:p>
        </w:tc>
        <w:tc>
          <w:tcPr>
            <w:tcW w:w="2268" w:type="dxa"/>
            <w:tcBorders>
              <w:top w:val="single" w:sz="4" w:space="0" w:color="auto"/>
              <w:bottom w:val="single" w:sz="4" w:space="0" w:color="auto"/>
              <w:right w:val="single" w:sz="4" w:space="0" w:color="auto"/>
            </w:tcBorders>
            <w:vAlign w:val="center"/>
          </w:tcPr>
          <w:p w:rsidR="003B769A" w:rsidRPr="00FC3D27" w:rsidRDefault="003B769A" w:rsidP="004205FC">
            <w:pPr>
              <w:pStyle w:val="ConsPlusNormal"/>
              <w:ind w:firstLine="0"/>
              <w:rPr>
                <w:rFonts w:ascii="Times New Roman" w:hAnsi="Times New Roman" w:cs="Times New Roman"/>
                <w:sz w:val="24"/>
                <w:szCs w:val="24"/>
              </w:rPr>
            </w:pPr>
            <w:r>
              <w:rPr>
                <w:rFonts w:ascii="Times New Roman" w:hAnsi="Times New Roman" w:cs="Times New Roman"/>
                <w:sz w:val="24"/>
                <w:szCs w:val="24"/>
              </w:rPr>
              <w:t>Разрешение</w:t>
            </w:r>
          </w:p>
        </w:tc>
        <w:tc>
          <w:tcPr>
            <w:tcW w:w="1134"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пиксель</w:t>
            </w:r>
          </w:p>
        </w:tc>
        <w:tc>
          <w:tcPr>
            <w:tcW w:w="3047" w:type="dxa"/>
            <w:vMerge/>
            <w:tcBorders>
              <w:left w:val="single" w:sz="4" w:space="0" w:color="auto"/>
              <w:right w:val="single" w:sz="4" w:space="0" w:color="auto"/>
            </w:tcBorders>
            <w:vAlign w:val="center"/>
          </w:tcPr>
          <w:p w:rsidR="003B769A" w:rsidRPr="00FC3D27" w:rsidRDefault="003B769A" w:rsidP="00FC3D27">
            <w:pPr>
              <w:pStyle w:val="ConsPlusNormal"/>
              <w:ind w:firstLine="0"/>
              <w:rPr>
                <w:rFonts w:ascii="Times New Roman" w:hAnsi="Times New Roman" w:cs="Times New Roman"/>
                <w:sz w:val="24"/>
                <w:szCs w:val="24"/>
              </w:rPr>
            </w:pPr>
          </w:p>
        </w:tc>
        <w:tc>
          <w:tcPr>
            <w:tcW w:w="3048" w:type="dxa"/>
            <w:vMerge w:val="restart"/>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Не более 1200*1200</w:t>
            </w:r>
          </w:p>
        </w:tc>
      </w:tr>
      <w:tr w:rsidR="003B769A" w:rsidRPr="00043FE5" w:rsidTr="004205FC">
        <w:tc>
          <w:tcPr>
            <w:tcW w:w="595" w:type="dxa"/>
            <w:vMerge/>
          </w:tcPr>
          <w:p w:rsidR="003B769A" w:rsidRPr="00FC3D27" w:rsidRDefault="003B769A" w:rsidP="00D50B8F">
            <w:pPr>
              <w:pStyle w:val="ConsPlusNormal"/>
              <w:jc w:val="center"/>
              <w:rPr>
                <w:rFonts w:ascii="Times New Roman" w:hAnsi="Times New Roman" w:cs="Times New Roman"/>
                <w:sz w:val="24"/>
                <w:szCs w:val="24"/>
              </w:rPr>
            </w:pPr>
          </w:p>
        </w:tc>
        <w:tc>
          <w:tcPr>
            <w:tcW w:w="993" w:type="dxa"/>
            <w:vMerge/>
          </w:tcPr>
          <w:p w:rsidR="003B769A" w:rsidRPr="00FC3D27" w:rsidRDefault="003B769A" w:rsidP="00FC3D27">
            <w:pPr>
              <w:pStyle w:val="ConsPlusNormal"/>
              <w:rPr>
                <w:rFonts w:ascii="Times New Roman" w:hAnsi="Times New Roman" w:cs="Times New Roman"/>
                <w:sz w:val="24"/>
                <w:szCs w:val="24"/>
              </w:rPr>
            </w:pPr>
          </w:p>
        </w:tc>
        <w:tc>
          <w:tcPr>
            <w:tcW w:w="3402" w:type="dxa"/>
            <w:vMerge/>
          </w:tcPr>
          <w:p w:rsidR="003B769A" w:rsidRPr="00FC3D27" w:rsidRDefault="003B769A" w:rsidP="00FC3D27">
            <w:pPr>
              <w:pStyle w:val="ConsPlusNormal"/>
              <w:ind w:firstLine="0"/>
              <w:jc w:val="center"/>
              <w:rPr>
                <w:rFonts w:ascii="Times New Roman" w:hAnsi="Times New Roman" w:cs="Times New Roman"/>
                <w:sz w:val="24"/>
                <w:szCs w:val="24"/>
              </w:rPr>
            </w:pPr>
          </w:p>
        </w:tc>
        <w:tc>
          <w:tcPr>
            <w:tcW w:w="2268" w:type="dxa"/>
            <w:tcBorders>
              <w:top w:val="single" w:sz="4" w:space="0" w:color="auto"/>
              <w:bottom w:val="single" w:sz="4" w:space="0" w:color="auto"/>
              <w:right w:val="single" w:sz="4" w:space="0" w:color="auto"/>
            </w:tcBorders>
            <w:vAlign w:val="center"/>
          </w:tcPr>
          <w:p w:rsidR="003B769A" w:rsidRPr="00FC3D27" w:rsidRDefault="003B769A"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Цветность (цветной/черно-белый)</w:t>
            </w:r>
          </w:p>
        </w:tc>
        <w:tc>
          <w:tcPr>
            <w:tcW w:w="1134"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jc w:val="center"/>
              <w:rPr>
                <w:rFonts w:ascii="Times New Roman" w:hAnsi="Times New Roman" w:cs="Times New Roman"/>
                <w:sz w:val="24"/>
                <w:szCs w:val="24"/>
              </w:rPr>
            </w:pPr>
          </w:p>
        </w:tc>
        <w:tc>
          <w:tcPr>
            <w:tcW w:w="3047" w:type="dxa"/>
            <w:vMerge/>
            <w:tcBorders>
              <w:left w:val="single" w:sz="4" w:space="0" w:color="auto"/>
              <w:right w:val="single" w:sz="4" w:space="0" w:color="auto"/>
            </w:tcBorders>
            <w:vAlign w:val="center"/>
          </w:tcPr>
          <w:p w:rsidR="003B769A" w:rsidRPr="00FC3D27" w:rsidRDefault="003B769A" w:rsidP="00FC3D27">
            <w:pPr>
              <w:pStyle w:val="ConsPlusNormal"/>
              <w:ind w:firstLine="0"/>
              <w:rPr>
                <w:rFonts w:ascii="Times New Roman" w:hAnsi="Times New Roman" w:cs="Times New Roman"/>
                <w:sz w:val="24"/>
                <w:szCs w:val="24"/>
              </w:rPr>
            </w:pPr>
          </w:p>
        </w:tc>
        <w:tc>
          <w:tcPr>
            <w:tcW w:w="3048" w:type="dxa"/>
            <w:vMerge w:val="restart"/>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Предельное значение – цветной</w:t>
            </w:r>
          </w:p>
        </w:tc>
      </w:tr>
      <w:tr w:rsidR="003B769A" w:rsidRPr="00043FE5" w:rsidTr="004205FC">
        <w:tc>
          <w:tcPr>
            <w:tcW w:w="595" w:type="dxa"/>
            <w:vMerge/>
          </w:tcPr>
          <w:p w:rsidR="003B769A" w:rsidRPr="00FC3D27" w:rsidRDefault="003B769A" w:rsidP="00D50B8F">
            <w:pPr>
              <w:pStyle w:val="ConsPlusNormal"/>
              <w:jc w:val="center"/>
              <w:rPr>
                <w:rFonts w:ascii="Times New Roman" w:hAnsi="Times New Roman" w:cs="Times New Roman"/>
                <w:sz w:val="24"/>
                <w:szCs w:val="24"/>
              </w:rPr>
            </w:pPr>
          </w:p>
        </w:tc>
        <w:tc>
          <w:tcPr>
            <w:tcW w:w="993" w:type="dxa"/>
            <w:vMerge/>
          </w:tcPr>
          <w:p w:rsidR="003B769A" w:rsidRPr="00FC3D27" w:rsidRDefault="003B769A" w:rsidP="00FC3D27">
            <w:pPr>
              <w:pStyle w:val="ConsPlusNormal"/>
              <w:rPr>
                <w:rFonts w:ascii="Times New Roman" w:hAnsi="Times New Roman" w:cs="Times New Roman"/>
                <w:sz w:val="24"/>
                <w:szCs w:val="24"/>
              </w:rPr>
            </w:pPr>
          </w:p>
        </w:tc>
        <w:tc>
          <w:tcPr>
            <w:tcW w:w="3402" w:type="dxa"/>
            <w:vMerge/>
          </w:tcPr>
          <w:p w:rsidR="003B769A" w:rsidRPr="00FC3D27" w:rsidRDefault="003B769A" w:rsidP="00FC3D27">
            <w:pPr>
              <w:pStyle w:val="ConsPlusNormal"/>
              <w:ind w:firstLine="0"/>
              <w:jc w:val="center"/>
              <w:rPr>
                <w:rFonts w:ascii="Times New Roman" w:hAnsi="Times New Roman" w:cs="Times New Roman"/>
                <w:sz w:val="24"/>
                <w:szCs w:val="24"/>
              </w:rPr>
            </w:pPr>
          </w:p>
        </w:tc>
        <w:tc>
          <w:tcPr>
            <w:tcW w:w="2268" w:type="dxa"/>
            <w:tcBorders>
              <w:top w:val="single" w:sz="4" w:space="0" w:color="auto"/>
              <w:bottom w:val="single" w:sz="4" w:space="0" w:color="auto"/>
              <w:right w:val="single" w:sz="4" w:space="0" w:color="auto"/>
            </w:tcBorders>
            <w:vAlign w:val="center"/>
          </w:tcPr>
          <w:p w:rsidR="003B769A" w:rsidRPr="00FC3D27" w:rsidRDefault="003B769A"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Ширина печати</w:t>
            </w:r>
          </w:p>
        </w:tc>
        <w:tc>
          <w:tcPr>
            <w:tcW w:w="1134"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jc w:val="center"/>
              <w:rPr>
                <w:rFonts w:ascii="Times New Roman" w:hAnsi="Times New Roman" w:cs="Times New Roman"/>
                <w:sz w:val="24"/>
                <w:szCs w:val="24"/>
              </w:rPr>
            </w:pPr>
          </w:p>
        </w:tc>
        <w:tc>
          <w:tcPr>
            <w:tcW w:w="3047" w:type="dxa"/>
            <w:vMerge/>
            <w:tcBorders>
              <w:left w:val="single" w:sz="4" w:space="0" w:color="auto"/>
              <w:right w:val="single" w:sz="4" w:space="0" w:color="auto"/>
            </w:tcBorders>
            <w:vAlign w:val="center"/>
          </w:tcPr>
          <w:p w:rsidR="003B769A" w:rsidRPr="00FC3D27" w:rsidRDefault="003B769A" w:rsidP="004205FC">
            <w:pPr>
              <w:pStyle w:val="ConsPlusNormal"/>
              <w:ind w:firstLine="0"/>
              <w:rPr>
                <w:rFonts w:ascii="Times New Roman" w:hAnsi="Times New Roman" w:cs="Times New Roman"/>
                <w:sz w:val="24"/>
                <w:szCs w:val="24"/>
              </w:rPr>
            </w:pPr>
          </w:p>
        </w:tc>
        <w:tc>
          <w:tcPr>
            <w:tcW w:w="3048"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Предельное значение – модуль двусторонней печати, сетевой интерфейс, дополнительный лоток бумаги, почтовый ящик, брошюратор</w:t>
            </w:r>
          </w:p>
        </w:tc>
      </w:tr>
      <w:tr w:rsidR="003B769A" w:rsidRPr="00043FE5" w:rsidTr="004205FC">
        <w:tc>
          <w:tcPr>
            <w:tcW w:w="595" w:type="dxa"/>
            <w:vMerge/>
            <w:tcBorders>
              <w:bottom w:val="single" w:sz="4" w:space="0" w:color="auto"/>
            </w:tcBorders>
          </w:tcPr>
          <w:p w:rsidR="003B769A" w:rsidRPr="00FC3D27" w:rsidRDefault="003B769A" w:rsidP="00D50B8F">
            <w:pPr>
              <w:pStyle w:val="ConsPlusNormal"/>
              <w:jc w:val="center"/>
              <w:rPr>
                <w:rFonts w:ascii="Times New Roman" w:hAnsi="Times New Roman" w:cs="Times New Roman"/>
                <w:sz w:val="24"/>
                <w:szCs w:val="24"/>
              </w:rPr>
            </w:pPr>
          </w:p>
        </w:tc>
        <w:tc>
          <w:tcPr>
            <w:tcW w:w="993" w:type="dxa"/>
            <w:vMerge/>
            <w:tcBorders>
              <w:bottom w:val="single" w:sz="4" w:space="0" w:color="auto"/>
            </w:tcBorders>
          </w:tcPr>
          <w:p w:rsidR="003B769A" w:rsidRPr="00FC3D27" w:rsidRDefault="003B769A" w:rsidP="00FC3D27">
            <w:pPr>
              <w:pStyle w:val="ConsPlusNormal"/>
              <w:rPr>
                <w:rFonts w:ascii="Times New Roman" w:hAnsi="Times New Roman" w:cs="Times New Roman"/>
                <w:sz w:val="24"/>
                <w:szCs w:val="24"/>
              </w:rPr>
            </w:pPr>
          </w:p>
        </w:tc>
        <w:tc>
          <w:tcPr>
            <w:tcW w:w="3402" w:type="dxa"/>
            <w:vMerge/>
            <w:tcBorders>
              <w:bottom w:val="single" w:sz="4" w:space="0" w:color="auto"/>
            </w:tcBorders>
          </w:tcPr>
          <w:p w:rsidR="003B769A" w:rsidRPr="00FC3D27" w:rsidRDefault="003B769A" w:rsidP="00FC3D27">
            <w:pPr>
              <w:pStyle w:val="ConsPlusNormal"/>
              <w:ind w:firstLine="0"/>
              <w:jc w:val="center"/>
              <w:rPr>
                <w:rFonts w:ascii="Times New Roman" w:hAnsi="Times New Roman" w:cs="Times New Roman"/>
                <w:sz w:val="24"/>
                <w:szCs w:val="24"/>
              </w:rPr>
            </w:pPr>
          </w:p>
        </w:tc>
        <w:tc>
          <w:tcPr>
            <w:tcW w:w="2268" w:type="dxa"/>
            <w:tcBorders>
              <w:top w:val="single" w:sz="4" w:space="0" w:color="auto"/>
              <w:bottom w:val="single" w:sz="4" w:space="0" w:color="auto"/>
              <w:right w:val="single" w:sz="4" w:space="0" w:color="auto"/>
            </w:tcBorders>
            <w:vAlign w:val="center"/>
          </w:tcPr>
          <w:p w:rsidR="003B769A" w:rsidRPr="00FC3D27" w:rsidRDefault="003B769A" w:rsidP="004205FC">
            <w:pPr>
              <w:pStyle w:val="ConsPlusNormal"/>
              <w:ind w:firstLine="0"/>
              <w:rPr>
                <w:rFonts w:ascii="Times New Roman" w:hAnsi="Times New Roman" w:cs="Times New Roman"/>
                <w:sz w:val="24"/>
                <w:szCs w:val="24"/>
              </w:rPr>
            </w:pPr>
            <w:r w:rsidRPr="00FC3D27">
              <w:rPr>
                <w:rFonts w:ascii="Times New Roman" w:hAnsi="Times New Roman" w:cs="Times New Roman"/>
                <w:sz w:val="24"/>
                <w:szCs w:val="24"/>
              </w:rPr>
              <w:t xml:space="preserve">максимальный </w:t>
            </w:r>
            <w:r w:rsidRPr="00FC3D27">
              <w:rPr>
                <w:rFonts w:ascii="Times New Roman" w:hAnsi="Times New Roman" w:cs="Times New Roman"/>
                <w:sz w:val="24"/>
                <w:szCs w:val="24"/>
              </w:rPr>
              <w:lastRenderedPageBreak/>
              <w:t>формат</w:t>
            </w:r>
          </w:p>
        </w:tc>
        <w:tc>
          <w:tcPr>
            <w:tcW w:w="1134"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jc w:val="center"/>
              <w:rPr>
                <w:rFonts w:ascii="Times New Roman" w:hAnsi="Times New Roman" w:cs="Times New Roman"/>
                <w:sz w:val="24"/>
                <w:szCs w:val="24"/>
              </w:rPr>
            </w:pPr>
          </w:p>
        </w:tc>
        <w:tc>
          <w:tcPr>
            <w:tcW w:w="3047" w:type="dxa"/>
            <w:vMerge/>
            <w:tcBorders>
              <w:left w:val="single" w:sz="4" w:space="0" w:color="auto"/>
              <w:bottom w:val="single" w:sz="4" w:space="0" w:color="auto"/>
              <w:right w:val="single" w:sz="4" w:space="0" w:color="auto"/>
            </w:tcBorders>
            <w:vAlign w:val="center"/>
          </w:tcPr>
          <w:p w:rsidR="003B769A" w:rsidRPr="00FC3D27" w:rsidRDefault="003B769A" w:rsidP="00D50B8F">
            <w:pPr>
              <w:pStyle w:val="ConsPlusNormal"/>
              <w:ind w:firstLine="0"/>
              <w:jc w:val="center"/>
              <w:rPr>
                <w:rFonts w:ascii="Times New Roman" w:hAnsi="Times New Roman" w:cs="Times New Roman"/>
                <w:sz w:val="24"/>
                <w:szCs w:val="24"/>
              </w:rPr>
            </w:pPr>
          </w:p>
        </w:tc>
        <w:tc>
          <w:tcPr>
            <w:tcW w:w="3048" w:type="dxa"/>
            <w:tcBorders>
              <w:top w:val="single" w:sz="4" w:space="0" w:color="auto"/>
              <w:left w:val="single" w:sz="4" w:space="0" w:color="auto"/>
              <w:bottom w:val="single" w:sz="4" w:space="0" w:color="auto"/>
              <w:right w:val="single" w:sz="4" w:space="0" w:color="auto"/>
            </w:tcBorders>
            <w:vAlign w:val="center"/>
          </w:tcPr>
          <w:p w:rsidR="003B769A" w:rsidRPr="00FC3D27" w:rsidRDefault="003B769A" w:rsidP="004205FC">
            <w:pPr>
              <w:pStyle w:val="ConsPlusNormal"/>
              <w:ind w:firstLine="0"/>
              <w:jc w:val="center"/>
              <w:rPr>
                <w:rFonts w:ascii="Times New Roman" w:hAnsi="Times New Roman" w:cs="Times New Roman"/>
                <w:sz w:val="24"/>
                <w:szCs w:val="24"/>
              </w:rPr>
            </w:pPr>
            <w:r w:rsidRPr="00FC3D27">
              <w:rPr>
                <w:rFonts w:ascii="Times New Roman" w:hAnsi="Times New Roman" w:cs="Times New Roman"/>
                <w:sz w:val="24"/>
                <w:szCs w:val="24"/>
              </w:rPr>
              <w:t>А0</w:t>
            </w:r>
          </w:p>
        </w:tc>
      </w:tr>
      <w:tr w:rsidR="003B769A" w:rsidRPr="00043FE5" w:rsidTr="00043FE5">
        <w:tc>
          <w:tcPr>
            <w:tcW w:w="595"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lastRenderedPageBreak/>
              <w:t>4</w:t>
            </w:r>
          </w:p>
        </w:tc>
        <w:tc>
          <w:tcPr>
            <w:tcW w:w="993"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26.30.11</w:t>
            </w:r>
          </w:p>
        </w:tc>
        <w:tc>
          <w:tcPr>
            <w:tcW w:w="3402"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Аппаратура коммуникационная передающая с приемными устройствами. Пояснения по требуемой продукции: </w:t>
            </w:r>
            <w:r w:rsidRPr="005B1E71">
              <w:rPr>
                <w:rFonts w:ascii="Times New Roman" w:hAnsi="Times New Roman" w:cs="Times New Roman"/>
                <w:sz w:val="24"/>
                <w:szCs w:val="24"/>
              </w:rPr>
              <w:t>телефоны мобильные</w:t>
            </w: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тип устройства (телефон/смартфон)</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 смартфон</w:t>
            </w:r>
          </w:p>
        </w:tc>
        <w:tc>
          <w:tcPr>
            <w:tcW w:w="3048" w:type="dxa"/>
            <w:vMerge w:val="restart"/>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поддерживаемые стандарты</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LTE</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операционная система</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предустановленная</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время работы</w:t>
            </w:r>
          </w:p>
        </w:tc>
        <w:tc>
          <w:tcPr>
            <w:tcW w:w="1134" w:type="dxa"/>
            <w:vAlign w:val="center"/>
          </w:tcPr>
          <w:p w:rsidR="003B769A" w:rsidRPr="00043FE5" w:rsidRDefault="004C41C3" w:rsidP="00043F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356</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час</w:t>
            </w: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4080</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метод управления (сенсорный/кнопочный)</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сенсорный</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количество SIM-карт</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796</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штука</w:t>
            </w: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не более 3</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наличие модулей и интерфейсов (Wi-Fi, Bluetooth, USB, GPS)</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предельное значение: наличие</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предельная цена</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383</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рубль</w:t>
            </w: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5B1E71">
              <w:rPr>
                <w:rFonts w:ascii="Times New Roman" w:hAnsi="Times New Roman" w:cs="Times New Roman"/>
                <w:sz w:val="24"/>
                <w:szCs w:val="24"/>
              </w:rPr>
              <w:t xml:space="preserve">не более </w:t>
            </w:r>
            <w:r w:rsidR="005001D2">
              <w:rPr>
                <w:rFonts w:ascii="Times New Roman" w:hAnsi="Times New Roman" w:cs="Times New Roman"/>
                <w:sz w:val="24"/>
                <w:szCs w:val="24"/>
              </w:rPr>
              <w:t>50</w:t>
            </w:r>
            <w:r w:rsidRPr="005B1E71">
              <w:rPr>
                <w:rFonts w:ascii="Times New Roman" w:hAnsi="Times New Roman" w:cs="Times New Roman"/>
                <w:sz w:val="24"/>
                <w:szCs w:val="24"/>
              </w:rPr>
              <w:t>,0 тыс.</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val="restart"/>
          </w:tcPr>
          <w:p w:rsidR="003B769A" w:rsidRPr="005B1E71" w:rsidRDefault="003B769A" w:rsidP="00043FE5">
            <w:pPr>
              <w:pStyle w:val="ConsPlusNormal"/>
              <w:ind w:firstLine="0"/>
              <w:jc w:val="center"/>
              <w:rPr>
                <w:rFonts w:ascii="Times New Roman" w:hAnsi="Times New Roman" w:cs="Times New Roman"/>
                <w:sz w:val="24"/>
                <w:szCs w:val="24"/>
              </w:rPr>
            </w:pPr>
            <w:r w:rsidRPr="005B1E71">
              <w:rPr>
                <w:rFonts w:ascii="Times New Roman" w:hAnsi="Times New Roman" w:cs="Times New Roman"/>
                <w:sz w:val="24"/>
                <w:szCs w:val="24"/>
              </w:rPr>
              <w:t>5</w:t>
            </w:r>
          </w:p>
        </w:tc>
        <w:tc>
          <w:tcPr>
            <w:tcW w:w="993" w:type="dxa"/>
            <w:vMerge w:val="restart"/>
          </w:tcPr>
          <w:p w:rsidR="003B769A" w:rsidRPr="005B1E71" w:rsidRDefault="003B769A" w:rsidP="00043FE5">
            <w:pPr>
              <w:pStyle w:val="ConsPlusNormal"/>
              <w:ind w:firstLine="0"/>
              <w:jc w:val="center"/>
              <w:rPr>
                <w:rFonts w:ascii="Times New Roman" w:hAnsi="Times New Roman" w:cs="Times New Roman"/>
                <w:sz w:val="24"/>
                <w:szCs w:val="24"/>
              </w:rPr>
            </w:pPr>
            <w:r w:rsidRPr="005B1E71">
              <w:rPr>
                <w:rFonts w:ascii="Times New Roman" w:hAnsi="Times New Roman" w:cs="Times New Roman"/>
                <w:sz w:val="24"/>
                <w:szCs w:val="24"/>
              </w:rPr>
              <w:t>29.10.21</w:t>
            </w:r>
          </w:p>
        </w:tc>
        <w:tc>
          <w:tcPr>
            <w:tcW w:w="3402" w:type="dxa"/>
            <w:vMerge w:val="restart"/>
          </w:tcPr>
          <w:p w:rsidR="003B769A" w:rsidRPr="005B1E71" w:rsidRDefault="003B769A" w:rsidP="00043FE5">
            <w:pPr>
              <w:pStyle w:val="ConsPlusNormal"/>
              <w:ind w:firstLine="0"/>
              <w:jc w:val="center"/>
              <w:rPr>
                <w:rFonts w:ascii="Times New Roman" w:hAnsi="Times New Roman" w:cs="Times New Roman"/>
                <w:sz w:val="24"/>
                <w:szCs w:val="24"/>
              </w:rPr>
            </w:pPr>
            <w:r w:rsidRPr="005B1E71">
              <w:rPr>
                <w:rFonts w:ascii="Times New Roman" w:hAnsi="Times New Roman" w:cs="Times New Roman"/>
                <w:sz w:val="24"/>
                <w:szCs w:val="24"/>
              </w:rPr>
              <w:t>Средства транспортные с двигателем с искровым зажиганием, с рабочим объемом цилиндров не более 1500 см3, новые</w:t>
            </w: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мощность двигателя</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251</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лошадиная сила</w:t>
            </w:r>
          </w:p>
        </w:tc>
        <w:tc>
          <w:tcPr>
            <w:tcW w:w="3047" w:type="dxa"/>
            <w:vAlign w:val="center"/>
          </w:tcPr>
          <w:p w:rsidR="003B769A" w:rsidRPr="006D5861" w:rsidRDefault="003B769A" w:rsidP="00043F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w:t>
            </w:r>
            <w:r w:rsidRPr="005B1E71">
              <w:rPr>
                <w:rFonts w:ascii="Times New Roman" w:hAnsi="Times New Roman" w:cs="Times New Roman"/>
                <w:sz w:val="24"/>
                <w:szCs w:val="24"/>
              </w:rPr>
              <w:t xml:space="preserve">е </w:t>
            </w:r>
            <w:r>
              <w:rPr>
                <w:rFonts w:ascii="Times New Roman" w:hAnsi="Times New Roman" w:cs="Times New Roman"/>
                <w:sz w:val="24"/>
                <w:szCs w:val="24"/>
              </w:rPr>
              <w:t>более 200</w:t>
            </w:r>
          </w:p>
        </w:tc>
        <w:tc>
          <w:tcPr>
            <w:tcW w:w="3048" w:type="dxa"/>
            <w:vMerge w:val="restart"/>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r>
      <w:tr w:rsidR="00812682" w:rsidRPr="00043FE5" w:rsidTr="00043FE5">
        <w:tc>
          <w:tcPr>
            <w:tcW w:w="595" w:type="dxa"/>
            <w:vMerge/>
          </w:tcPr>
          <w:p w:rsidR="00812682" w:rsidRPr="005B1E71" w:rsidRDefault="00812682" w:rsidP="00043FE5">
            <w:pPr>
              <w:pStyle w:val="ConsPlusNormal"/>
              <w:ind w:firstLine="0"/>
              <w:jc w:val="center"/>
              <w:rPr>
                <w:rFonts w:ascii="Times New Roman" w:hAnsi="Times New Roman" w:cs="Times New Roman"/>
                <w:sz w:val="24"/>
                <w:szCs w:val="24"/>
              </w:rPr>
            </w:pPr>
          </w:p>
        </w:tc>
        <w:tc>
          <w:tcPr>
            <w:tcW w:w="993" w:type="dxa"/>
            <w:vMerge/>
          </w:tcPr>
          <w:p w:rsidR="00812682" w:rsidRPr="005B1E71" w:rsidRDefault="00812682" w:rsidP="00043FE5">
            <w:pPr>
              <w:pStyle w:val="ConsPlusNormal"/>
              <w:ind w:firstLine="0"/>
              <w:jc w:val="center"/>
              <w:rPr>
                <w:rFonts w:ascii="Times New Roman" w:hAnsi="Times New Roman" w:cs="Times New Roman"/>
                <w:sz w:val="24"/>
                <w:szCs w:val="24"/>
              </w:rPr>
            </w:pPr>
          </w:p>
        </w:tc>
        <w:tc>
          <w:tcPr>
            <w:tcW w:w="3402" w:type="dxa"/>
            <w:vMerge/>
          </w:tcPr>
          <w:p w:rsidR="00812682" w:rsidRPr="005B1E71" w:rsidRDefault="00812682" w:rsidP="00043FE5">
            <w:pPr>
              <w:pStyle w:val="ConsPlusNormal"/>
              <w:ind w:firstLine="0"/>
              <w:jc w:val="center"/>
              <w:rPr>
                <w:rFonts w:ascii="Times New Roman" w:hAnsi="Times New Roman" w:cs="Times New Roman"/>
                <w:sz w:val="24"/>
                <w:szCs w:val="24"/>
              </w:rPr>
            </w:pPr>
          </w:p>
        </w:tc>
        <w:tc>
          <w:tcPr>
            <w:tcW w:w="2268" w:type="dxa"/>
            <w:vAlign w:val="center"/>
          </w:tcPr>
          <w:p w:rsidR="00812682" w:rsidRDefault="00812682" w:rsidP="00043FE5">
            <w:pPr>
              <w:pStyle w:val="ConsPlusNormal"/>
              <w:ind w:firstLine="0"/>
              <w:rPr>
                <w:rFonts w:ascii="Times New Roman" w:hAnsi="Times New Roman" w:cs="Times New Roman"/>
                <w:sz w:val="24"/>
                <w:szCs w:val="24"/>
                <w:lang w:val="en-US"/>
              </w:rPr>
            </w:pPr>
            <w:r w:rsidRPr="000F36AF">
              <w:rPr>
                <w:rFonts w:ascii="Times New Roman" w:hAnsi="Times New Roman" w:cs="Times New Roman"/>
                <w:sz w:val="24"/>
                <w:szCs w:val="24"/>
              </w:rPr>
              <w:t>вид топлива</w:t>
            </w:r>
          </w:p>
          <w:p w:rsidR="005031A0" w:rsidRPr="005031A0" w:rsidRDefault="005031A0" w:rsidP="00043FE5">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&lt;1&gt;</w:t>
            </w:r>
          </w:p>
        </w:tc>
        <w:tc>
          <w:tcPr>
            <w:tcW w:w="1134" w:type="dxa"/>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c>
          <w:tcPr>
            <w:tcW w:w="1417" w:type="dxa"/>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c>
          <w:tcPr>
            <w:tcW w:w="3047" w:type="dxa"/>
            <w:vAlign w:val="center"/>
          </w:tcPr>
          <w:p w:rsidR="00812682" w:rsidRDefault="00812682" w:rsidP="00043FE5">
            <w:pPr>
              <w:pStyle w:val="ConsPlusNormal"/>
              <w:ind w:firstLine="0"/>
              <w:jc w:val="center"/>
              <w:rPr>
                <w:rFonts w:ascii="Times New Roman" w:hAnsi="Times New Roman" w:cs="Times New Roman"/>
                <w:sz w:val="24"/>
                <w:szCs w:val="24"/>
              </w:rPr>
            </w:pPr>
          </w:p>
        </w:tc>
        <w:tc>
          <w:tcPr>
            <w:tcW w:w="3048" w:type="dxa"/>
            <w:vMerge/>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комплектация</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предельная цена</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383</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рубль</w:t>
            </w: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не более 2,5 млн.руб.</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6</w:t>
            </w:r>
          </w:p>
        </w:tc>
        <w:tc>
          <w:tcPr>
            <w:tcW w:w="993"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29.10.22</w:t>
            </w:r>
          </w:p>
        </w:tc>
        <w:tc>
          <w:tcPr>
            <w:tcW w:w="3402"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Средства транспортные с двигателем с искровым </w:t>
            </w:r>
            <w:r w:rsidRPr="005B1E71">
              <w:rPr>
                <w:rFonts w:ascii="Times New Roman" w:hAnsi="Times New Roman" w:cs="Times New Roman"/>
                <w:sz w:val="24"/>
                <w:szCs w:val="24"/>
              </w:rPr>
              <w:t>зажиганием, с рабочим объемом цилиндров более 1500 см3, новые</w:t>
            </w: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мощность двигателя</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251</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лошадиная сила</w:t>
            </w:r>
          </w:p>
        </w:tc>
        <w:tc>
          <w:tcPr>
            <w:tcW w:w="3047" w:type="dxa"/>
            <w:vAlign w:val="center"/>
          </w:tcPr>
          <w:p w:rsidR="003B769A" w:rsidRPr="006D5861" w:rsidRDefault="003B769A" w:rsidP="004205F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w:t>
            </w:r>
            <w:r w:rsidRPr="005B1E71">
              <w:rPr>
                <w:rFonts w:ascii="Times New Roman" w:hAnsi="Times New Roman" w:cs="Times New Roman"/>
                <w:sz w:val="24"/>
                <w:szCs w:val="24"/>
              </w:rPr>
              <w:t xml:space="preserve">е </w:t>
            </w:r>
            <w:r>
              <w:rPr>
                <w:rFonts w:ascii="Times New Roman" w:hAnsi="Times New Roman" w:cs="Times New Roman"/>
                <w:sz w:val="24"/>
                <w:szCs w:val="24"/>
              </w:rPr>
              <w:t>более 200</w:t>
            </w:r>
          </w:p>
        </w:tc>
        <w:tc>
          <w:tcPr>
            <w:tcW w:w="3048" w:type="dxa"/>
            <w:vMerge w:val="restart"/>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r>
      <w:tr w:rsidR="00812682" w:rsidRPr="00043FE5" w:rsidTr="00043FE5">
        <w:tc>
          <w:tcPr>
            <w:tcW w:w="595" w:type="dxa"/>
            <w:vMerge/>
          </w:tcPr>
          <w:p w:rsidR="00812682" w:rsidRPr="00043FE5" w:rsidRDefault="00812682" w:rsidP="00043FE5">
            <w:pPr>
              <w:pStyle w:val="ConsPlusNormal"/>
              <w:ind w:firstLine="0"/>
              <w:jc w:val="center"/>
              <w:rPr>
                <w:rFonts w:ascii="Times New Roman" w:hAnsi="Times New Roman" w:cs="Times New Roman"/>
                <w:sz w:val="24"/>
                <w:szCs w:val="24"/>
              </w:rPr>
            </w:pPr>
          </w:p>
        </w:tc>
        <w:tc>
          <w:tcPr>
            <w:tcW w:w="993" w:type="dxa"/>
            <w:vMerge/>
          </w:tcPr>
          <w:p w:rsidR="00812682" w:rsidRPr="00043FE5" w:rsidRDefault="00812682" w:rsidP="00043FE5">
            <w:pPr>
              <w:pStyle w:val="ConsPlusNormal"/>
              <w:ind w:firstLine="0"/>
              <w:jc w:val="center"/>
              <w:rPr>
                <w:rFonts w:ascii="Times New Roman" w:hAnsi="Times New Roman" w:cs="Times New Roman"/>
                <w:sz w:val="24"/>
                <w:szCs w:val="24"/>
              </w:rPr>
            </w:pPr>
          </w:p>
        </w:tc>
        <w:tc>
          <w:tcPr>
            <w:tcW w:w="3402" w:type="dxa"/>
            <w:vMerge/>
          </w:tcPr>
          <w:p w:rsidR="00812682" w:rsidRPr="00043FE5" w:rsidRDefault="00812682" w:rsidP="00043FE5">
            <w:pPr>
              <w:pStyle w:val="ConsPlusNormal"/>
              <w:ind w:firstLine="0"/>
              <w:jc w:val="center"/>
              <w:rPr>
                <w:rFonts w:ascii="Times New Roman" w:hAnsi="Times New Roman" w:cs="Times New Roman"/>
                <w:sz w:val="24"/>
                <w:szCs w:val="24"/>
              </w:rPr>
            </w:pPr>
          </w:p>
        </w:tc>
        <w:tc>
          <w:tcPr>
            <w:tcW w:w="2268" w:type="dxa"/>
            <w:vAlign w:val="center"/>
          </w:tcPr>
          <w:p w:rsidR="00812682" w:rsidRDefault="00812682" w:rsidP="00043FE5">
            <w:pPr>
              <w:pStyle w:val="ConsPlusNormal"/>
              <w:ind w:firstLine="0"/>
              <w:rPr>
                <w:rFonts w:ascii="Times New Roman" w:hAnsi="Times New Roman" w:cs="Times New Roman"/>
                <w:sz w:val="24"/>
                <w:szCs w:val="24"/>
                <w:lang w:val="en-US"/>
              </w:rPr>
            </w:pPr>
            <w:r w:rsidRPr="000F36AF">
              <w:rPr>
                <w:rFonts w:ascii="Times New Roman" w:hAnsi="Times New Roman" w:cs="Times New Roman"/>
                <w:sz w:val="24"/>
                <w:szCs w:val="24"/>
              </w:rPr>
              <w:t>вид топлива</w:t>
            </w:r>
          </w:p>
          <w:p w:rsidR="00101E81" w:rsidRPr="00101E81" w:rsidRDefault="00101E81" w:rsidP="00043FE5">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&lt;1&gt;</w:t>
            </w:r>
          </w:p>
        </w:tc>
        <w:tc>
          <w:tcPr>
            <w:tcW w:w="1134" w:type="dxa"/>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c>
          <w:tcPr>
            <w:tcW w:w="1417" w:type="dxa"/>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c>
          <w:tcPr>
            <w:tcW w:w="3047" w:type="dxa"/>
            <w:vAlign w:val="center"/>
          </w:tcPr>
          <w:p w:rsidR="00812682" w:rsidRDefault="00812682" w:rsidP="004205FC">
            <w:pPr>
              <w:pStyle w:val="ConsPlusNormal"/>
              <w:ind w:firstLine="0"/>
              <w:jc w:val="center"/>
              <w:rPr>
                <w:rFonts w:ascii="Times New Roman" w:hAnsi="Times New Roman" w:cs="Times New Roman"/>
                <w:sz w:val="24"/>
                <w:szCs w:val="24"/>
              </w:rPr>
            </w:pPr>
          </w:p>
        </w:tc>
        <w:tc>
          <w:tcPr>
            <w:tcW w:w="3048" w:type="dxa"/>
            <w:vMerge/>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комплектация</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3B769A" w:rsidRPr="00043FE5" w:rsidRDefault="003B769A" w:rsidP="004205F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предельная цена</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383</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рубль</w:t>
            </w:r>
          </w:p>
        </w:tc>
        <w:tc>
          <w:tcPr>
            <w:tcW w:w="3047" w:type="dxa"/>
            <w:vAlign w:val="center"/>
          </w:tcPr>
          <w:p w:rsidR="003B769A" w:rsidRPr="00043FE5" w:rsidRDefault="003B769A" w:rsidP="004205F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не более 2,5 млн.руб.</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7</w:t>
            </w:r>
          </w:p>
        </w:tc>
        <w:tc>
          <w:tcPr>
            <w:tcW w:w="993"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29.10.23</w:t>
            </w:r>
          </w:p>
        </w:tc>
        <w:tc>
          <w:tcPr>
            <w:tcW w:w="3402"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Средства транспортные с поршневым двигателем внутреннего сгорания с воспламенением от сжатия (дизелем или полудизелем), новые</w:t>
            </w: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мощность двигателя</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251</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лошадиная сила</w:t>
            </w:r>
          </w:p>
        </w:tc>
        <w:tc>
          <w:tcPr>
            <w:tcW w:w="3047" w:type="dxa"/>
            <w:vAlign w:val="center"/>
          </w:tcPr>
          <w:p w:rsidR="003B769A" w:rsidRPr="006D5861" w:rsidRDefault="003B769A" w:rsidP="004205F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w:t>
            </w:r>
            <w:r w:rsidRPr="005B1E71">
              <w:rPr>
                <w:rFonts w:ascii="Times New Roman" w:hAnsi="Times New Roman" w:cs="Times New Roman"/>
                <w:sz w:val="24"/>
                <w:szCs w:val="24"/>
              </w:rPr>
              <w:t xml:space="preserve">е </w:t>
            </w:r>
            <w:r>
              <w:rPr>
                <w:rFonts w:ascii="Times New Roman" w:hAnsi="Times New Roman" w:cs="Times New Roman"/>
                <w:sz w:val="24"/>
                <w:szCs w:val="24"/>
              </w:rPr>
              <w:t>более 200</w:t>
            </w:r>
          </w:p>
        </w:tc>
        <w:tc>
          <w:tcPr>
            <w:tcW w:w="3048" w:type="dxa"/>
            <w:vMerge w:val="restart"/>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r>
      <w:tr w:rsidR="00812682" w:rsidRPr="00043FE5" w:rsidTr="00043FE5">
        <w:tc>
          <w:tcPr>
            <w:tcW w:w="595" w:type="dxa"/>
            <w:vMerge/>
          </w:tcPr>
          <w:p w:rsidR="00812682" w:rsidRPr="00043FE5" w:rsidRDefault="00812682" w:rsidP="00043FE5">
            <w:pPr>
              <w:pStyle w:val="ConsPlusNormal"/>
              <w:ind w:firstLine="0"/>
              <w:jc w:val="center"/>
              <w:rPr>
                <w:rFonts w:ascii="Times New Roman" w:hAnsi="Times New Roman" w:cs="Times New Roman"/>
                <w:sz w:val="24"/>
                <w:szCs w:val="24"/>
              </w:rPr>
            </w:pPr>
          </w:p>
        </w:tc>
        <w:tc>
          <w:tcPr>
            <w:tcW w:w="993" w:type="dxa"/>
            <w:vMerge/>
          </w:tcPr>
          <w:p w:rsidR="00812682" w:rsidRPr="00043FE5" w:rsidRDefault="00812682" w:rsidP="00043FE5">
            <w:pPr>
              <w:pStyle w:val="ConsPlusNormal"/>
              <w:ind w:firstLine="0"/>
              <w:jc w:val="center"/>
              <w:rPr>
                <w:rFonts w:ascii="Times New Roman" w:hAnsi="Times New Roman" w:cs="Times New Roman"/>
                <w:sz w:val="24"/>
                <w:szCs w:val="24"/>
              </w:rPr>
            </w:pPr>
          </w:p>
        </w:tc>
        <w:tc>
          <w:tcPr>
            <w:tcW w:w="3402" w:type="dxa"/>
            <w:vMerge/>
          </w:tcPr>
          <w:p w:rsidR="00812682" w:rsidRPr="00043FE5" w:rsidRDefault="00812682" w:rsidP="00043FE5">
            <w:pPr>
              <w:pStyle w:val="ConsPlusNormal"/>
              <w:ind w:firstLine="0"/>
              <w:jc w:val="center"/>
              <w:rPr>
                <w:rFonts w:ascii="Times New Roman" w:hAnsi="Times New Roman" w:cs="Times New Roman"/>
                <w:sz w:val="24"/>
                <w:szCs w:val="24"/>
              </w:rPr>
            </w:pPr>
          </w:p>
        </w:tc>
        <w:tc>
          <w:tcPr>
            <w:tcW w:w="2268" w:type="dxa"/>
            <w:vAlign w:val="center"/>
          </w:tcPr>
          <w:p w:rsidR="00812682" w:rsidRDefault="00812682" w:rsidP="00043FE5">
            <w:pPr>
              <w:pStyle w:val="ConsPlusNormal"/>
              <w:ind w:firstLine="0"/>
              <w:rPr>
                <w:rFonts w:ascii="Times New Roman" w:hAnsi="Times New Roman" w:cs="Times New Roman"/>
                <w:sz w:val="24"/>
                <w:szCs w:val="24"/>
                <w:lang w:val="en-US"/>
              </w:rPr>
            </w:pPr>
            <w:r w:rsidRPr="000F36AF">
              <w:rPr>
                <w:rFonts w:ascii="Times New Roman" w:hAnsi="Times New Roman" w:cs="Times New Roman"/>
                <w:sz w:val="24"/>
                <w:szCs w:val="24"/>
              </w:rPr>
              <w:t>вид топлива</w:t>
            </w:r>
          </w:p>
          <w:p w:rsidR="00101E81" w:rsidRPr="00101E81" w:rsidRDefault="00101E81" w:rsidP="00043FE5">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&lt;1&gt;</w:t>
            </w:r>
          </w:p>
        </w:tc>
        <w:tc>
          <w:tcPr>
            <w:tcW w:w="1134" w:type="dxa"/>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c>
          <w:tcPr>
            <w:tcW w:w="1417" w:type="dxa"/>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c>
          <w:tcPr>
            <w:tcW w:w="3047" w:type="dxa"/>
            <w:vAlign w:val="center"/>
          </w:tcPr>
          <w:p w:rsidR="00812682" w:rsidRDefault="00812682" w:rsidP="004205FC">
            <w:pPr>
              <w:pStyle w:val="ConsPlusNormal"/>
              <w:ind w:firstLine="0"/>
              <w:jc w:val="center"/>
              <w:rPr>
                <w:rFonts w:ascii="Times New Roman" w:hAnsi="Times New Roman" w:cs="Times New Roman"/>
                <w:sz w:val="24"/>
                <w:szCs w:val="24"/>
              </w:rPr>
            </w:pPr>
          </w:p>
        </w:tc>
        <w:tc>
          <w:tcPr>
            <w:tcW w:w="3048" w:type="dxa"/>
            <w:vMerge/>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комплектация</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3B769A" w:rsidRPr="00043FE5" w:rsidRDefault="003B769A" w:rsidP="004205F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предельная цена</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383</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рубль</w:t>
            </w:r>
          </w:p>
        </w:tc>
        <w:tc>
          <w:tcPr>
            <w:tcW w:w="3047" w:type="dxa"/>
            <w:vAlign w:val="center"/>
          </w:tcPr>
          <w:p w:rsidR="003B769A" w:rsidRPr="00043FE5" w:rsidRDefault="003B769A" w:rsidP="004205F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не более 2,5 млн.руб.</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8</w:t>
            </w:r>
          </w:p>
        </w:tc>
        <w:tc>
          <w:tcPr>
            <w:tcW w:w="993"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29.10.24</w:t>
            </w:r>
          </w:p>
        </w:tc>
        <w:tc>
          <w:tcPr>
            <w:tcW w:w="3402" w:type="dxa"/>
            <w:vMerge w:val="restart"/>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Средства автотранспортные для </w:t>
            </w:r>
            <w:r w:rsidRPr="00043FE5">
              <w:rPr>
                <w:rFonts w:ascii="Times New Roman" w:hAnsi="Times New Roman" w:cs="Times New Roman"/>
                <w:sz w:val="24"/>
                <w:szCs w:val="24"/>
              </w:rPr>
              <w:lastRenderedPageBreak/>
              <w:t>перевозки людей, прочие</w:t>
            </w: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lastRenderedPageBreak/>
              <w:t>мощность двигателя</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251</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 xml:space="preserve">лошадиная </w:t>
            </w:r>
            <w:r w:rsidRPr="00043FE5">
              <w:rPr>
                <w:rFonts w:ascii="Times New Roman" w:hAnsi="Times New Roman" w:cs="Times New Roman"/>
                <w:sz w:val="24"/>
                <w:szCs w:val="24"/>
              </w:rPr>
              <w:lastRenderedPageBreak/>
              <w:t>сила</w:t>
            </w:r>
          </w:p>
        </w:tc>
        <w:tc>
          <w:tcPr>
            <w:tcW w:w="3047" w:type="dxa"/>
            <w:vAlign w:val="center"/>
          </w:tcPr>
          <w:p w:rsidR="003B769A" w:rsidRPr="006D5861" w:rsidRDefault="003B769A" w:rsidP="004205F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н</w:t>
            </w:r>
            <w:r>
              <w:rPr>
                <w:rFonts w:ascii="Times New Roman" w:hAnsi="Times New Roman" w:cs="Times New Roman"/>
                <w:sz w:val="24"/>
                <w:szCs w:val="24"/>
                <w:lang w:val="en-US"/>
              </w:rPr>
              <w:t xml:space="preserve">е </w:t>
            </w:r>
            <w:r>
              <w:rPr>
                <w:rFonts w:ascii="Times New Roman" w:hAnsi="Times New Roman" w:cs="Times New Roman"/>
                <w:sz w:val="24"/>
                <w:szCs w:val="24"/>
              </w:rPr>
              <w:t>более 200</w:t>
            </w:r>
          </w:p>
        </w:tc>
        <w:tc>
          <w:tcPr>
            <w:tcW w:w="3048" w:type="dxa"/>
            <w:vMerge w:val="restart"/>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r>
      <w:tr w:rsidR="00812682" w:rsidRPr="00043FE5" w:rsidTr="00043FE5">
        <w:tc>
          <w:tcPr>
            <w:tcW w:w="595" w:type="dxa"/>
            <w:vMerge/>
          </w:tcPr>
          <w:p w:rsidR="00812682" w:rsidRPr="00043FE5" w:rsidRDefault="00812682" w:rsidP="00043FE5">
            <w:pPr>
              <w:pStyle w:val="ConsPlusNormal"/>
              <w:ind w:firstLine="0"/>
              <w:jc w:val="center"/>
              <w:rPr>
                <w:rFonts w:ascii="Times New Roman" w:hAnsi="Times New Roman" w:cs="Times New Roman"/>
                <w:sz w:val="24"/>
                <w:szCs w:val="24"/>
              </w:rPr>
            </w:pPr>
          </w:p>
        </w:tc>
        <w:tc>
          <w:tcPr>
            <w:tcW w:w="993" w:type="dxa"/>
            <w:vMerge/>
          </w:tcPr>
          <w:p w:rsidR="00812682" w:rsidRPr="00043FE5" w:rsidRDefault="00812682" w:rsidP="00043FE5">
            <w:pPr>
              <w:pStyle w:val="ConsPlusNormal"/>
              <w:ind w:firstLine="0"/>
              <w:jc w:val="center"/>
              <w:rPr>
                <w:rFonts w:ascii="Times New Roman" w:hAnsi="Times New Roman" w:cs="Times New Roman"/>
                <w:sz w:val="24"/>
                <w:szCs w:val="24"/>
              </w:rPr>
            </w:pPr>
          </w:p>
        </w:tc>
        <w:tc>
          <w:tcPr>
            <w:tcW w:w="3402" w:type="dxa"/>
            <w:vMerge/>
          </w:tcPr>
          <w:p w:rsidR="00812682" w:rsidRPr="00043FE5" w:rsidRDefault="00812682" w:rsidP="00043FE5">
            <w:pPr>
              <w:pStyle w:val="ConsPlusNormal"/>
              <w:ind w:firstLine="0"/>
              <w:jc w:val="center"/>
              <w:rPr>
                <w:rFonts w:ascii="Times New Roman" w:hAnsi="Times New Roman" w:cs="Times New Roman"/>
                <w:sz w:val="24"/>
                <w:szCs w:val="24"/>
              </w:rPr>
            </w:pPr>
          </w:p>
        </w:tc>
        <w:tc>
          <w:tcPr>
            <w:tcW w:w="2268" w:type="dxa"/>
            <w:vAlign w:val="center"/>
          </w:tcPr>
          <w:p w:rsidR="00812682" w:rsidRDefault="00812682" w:rsidP="00043FE5">
            <w:pPr>
              <w:pStyle w:val="ConsPlusNormal"/>
              <w:ind w:firstLine="0"/>
              <w:rPr>
                <w:rFonts w:ascii="Times New Roman" w:hAnsi="Times New Roman" w:cs="Times New Roman"/>
                <w:sz w:val="24"/>
                <w:szCs w:val="24"/>
                <w:lang w:val="en-US"/>
              </w:rPr>
            </w:pPr>
            <w:r w:rsidRPr="000F36AF">
              <w:rPr>
                <w:rFonts w:ascii="Times New Roman" w:hAnsi="Times New Roman" w:cs="Times New Roman"/>
                <w:sz w:val="24"/>
                <w:szCs w:val="24"/>
              </w:rPr>
              <w:t>вид топлива</w:t>
            </w:r>
          </w:p>
          <w:p w:rsidR="00101E81" w:rsidRPr="00101E81" w:rsidRDefault="00101E81" w:rsidP="00043FE5">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&lt;1&gt;</w:t>
            </w:r>
          </w:p>
        </w:tc>
        <w:tc>
          <w:tcPr>
            <w:tcW w:w="1134" w:type="dxa"/>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c>
          <w:tcPr>
            <w:tcW w:w="1417" w:type="dxa"/>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c>
          <w:tcPr>
            <w:tcW w:w="3047" w:type="dxa"/>
            <w:vAlign w:val="center"/>
          </w:tcPr>
          <w:p w:rsidR="00812682" w:rsidRDefault="00812682" w:rsidP="004205FC">
            <w:pPr>
              <w:pStyle w:val="ConsPlusNormal"/>
              <w:ind w:firstLine="0"/>
              <w:jc w:val="center"/>
              <w:rPr>
                <w:rFonts w:ascii="Times New Roman" w:hAnsi="Times New Roman" w:cs="Times New Roman"/>
                <w:sz w:val="24"/>
                <w:szCs w:val="24"/>
              </w:rPr>
            </w:pPr>
          </w:p>
        </w:tc>
        <w:tc>
          <w:tcPr>
            <w:tcW w:w="3048" w:type="dxa"/>
            <w:vMerge/>
            <w:vAlign w:val="center"/>
          </w:tcPr>
          <w:p w:rsidR="00812682" w:rsidRPr="00043FE5" w:rsidRDefault="00812682"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комплектация</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w:t>
            </w:r>
          </w:p>
        </w:tc>
        <w:tc>
          <w:tcPr>
            <w:tcW w:w="3047" w:type="dxa"/>
            <w:vAlign w:val="center"/>
          </w:tcPr>
          <w:p w:rsidR="003B769A" w:rsidRPr="00043FE5" w:rsidRDefault="003B769A" w:rsidP="004205FC">
            <w:pPr>
              <w:pStyle w:val="ConsPlusNormal"/>
              <w:ind w:firstLine="0"/>
              <w:jc w:val="center"/>
              <w:rPr>
                <w:rFonts w:ascii="Times New Roman" w:hAnsi="Times New Roman" w:cs="Times New Roman"/>
                <w:sz w:val="24"/>
                <w:szCs w:val="24"/>
              </w:rPr>
            </w:pP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vMerge/>
          </w:tcPr>
          <w:p w:rsidR="003B769A" w:rsidRPr="00043FE5" w:rsidRDefault="003B769A" w:rsidP="00043FE5">
            <w:pPr>
              <w:rPr>
                <w:sz w:val="24"/>
                <w:szCs w:val="24"/>
              </w:rPr>
            </w:pPr>
          </w:p>
        </w:tc>
        <w:tc>
          <w:tcPr>
            <w:tcW w:w="993" w:type="dxa"/>
            <w:vMerge/>
          </w:tcPr>
          <w:p w:rsidR="003B769A" w:rsidRPr="00043FE5" w:rsidRDefault="003B769A" w:rsidP="00043FE5">
            <w:pPr>
              <w:rPr>
                <w:sz w:val="24"/>
                <w:szCs w:val="24"/>
              </w:rPr>
            </w:pPr>
          </w:p>
        </w:tc>
        <w:tc>
          <w:tcPr>
            <w:tcW w:w="3402" w:type="dxa"/>
            <w:vMerge/>
          </w:tcPr>
          <w:p w:rsidR="003B769A" w:rsidRPr="00043FE5" w:rsidRDefault="003B769A" w:rsidP="00043FE5">
            <w:pPr>
              <w:rPr>
                <w:sz w:val="24"/>
                <w:szCs w:val="24"/>
              </w:rPr>
            </w:pPr>
          </w:p>
        </w:tc>
        <w:tc>
          <w:tcPr>
            <w:tcW w:w="2268" w:type="dxa"/>
            <w:vAlign w:val="center"/>
          </w:tcPr>
          <w:p w:rsidR="003B769A" w:rsidRPr="00043FE5" w:rsidRDefault="003B769A" w:rsidP="00043FE5">
            <w:pPr>
              <w:pStyle w:val="ConsPlusNormal"/>
              <w:ind w:firstLine="0"/>
              <w:rPr>
                <w:rFonts w:ascii="Times New Roman" w:hAnsi="Times New Roman" w:cs="Times New Roman"/>
                <w:sz w:val="24"/>
                <w:szCs w:val="24"/>
              </w:rPr>
            </w:pPr>
            <w:r w:rsidRPr="00043FE5">
              <w:rPr>
                <w:rFonts w:ascii="Times New Roman" w:hAnsi="Times New Roman" w:cs="Times New Roman"/>
                <w:sz w:val="24"/>
                <w:szCs w:val="24"/>
              </w:rPr>
              <w:t>предельная цена</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383</w:t>
            </w: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рубль</w:t>
            </w:r>
          </w:p>
        </w:tc>
        <w:tc>
          <w:tcPr>
            <w:tcW w:w="3047" w:type="dxa"/>
            <w:vAlign w:val="center"/>
          </w:tcPr>
          <w:p w:rsidR="003B769A" w:rsidRPr="00043FE5" w:rsidRDefault="003B769A" w:rsidP="004205F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не более 2,5 млн.руб.</w:t>
            </w:r>
          </w:p>
        </w:tc>
        <w:tc>
          <w:tcPr>
            <w:tcW w:w="3048" w:type="dxa"/>
            <w:vMerge/>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9</w:t>
            </w:r>
          </w:p>
        </w:tc>
        <w:tc>
          <w:tcPr>
            <w:tcW w:w="993"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29.10.30</w:t>
            </w:r>
          </w:p>
        </w:tc>
        <w:tc>
          <w:tcPr>
            <w:tcW w:w="3402"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Средства автотранспортные для перевозки 10 или более человек</w:t>
            </w:r>
          </w:p>
        </w:tc>
        <w:tc>
          <w:tcPr>
            <w:tcW w:w="2268" w:type="dxa"/>
            <w:vAlign w:val="center"/>
          </w:tcPr>
          <w:p w:rsidR="003B769A" w:rsidRPr="00043FE5" w:rsidRDefault="003B769A" w:rsidP="006D5861">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3048"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10</w:t>
            </w:r>
          </w:p>
        </w:tc>
        <w:tc>
          <w:tcPr>
            <w:tcW w:w="993"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29.10.41</w:t>
            </w:r>
          </w:p>
        </w:tc>
        <w:tc>
          <w:tcPr>
            <w:tcW w:w="3402"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Средства автотранспортные грузовые с поршневым двигателем внутреннего сгорания с воспламенением от сжатия (дизелем или полудизелем), новые</w:t>
            </w:r>
          </w:p>
        </w:tc>
        <w:tc>
          <w:tcPr>
            <w:tcW w:w="2268" w:type="dxa"/>
            <w:vAlign w:val="center"/>
          </w:tcPr>
          <w:p w:rsidR="003B769A" w:rsidRPr="00043FE5" w:rsidRDefault="003B769A" w:rsidP="006D5861">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3048"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11</w:t>
            </w:r>
          </w:p>
        </w:tc>
        <w:tc>
          <w:tcPr>
            <w:tcW w:w="993"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29.10.42</w:t>
            </w:r>
          </w:p>
        </w:tc>
        <w:tc>
          <w:tcPr>
            <w:tcW w:w="3402"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Средства автотранспортные грузовые с поршневым двигателем внутреннего сгорания с искровым зажиганием; прочие грузовые транспортные средства, новые</w:t>
            </w:r>
          </w:p>
        </w:tc>
        <w:tc>
          <w:tcPr>
            <w:tcW w:w="2268" w:type="dxa"/>
            <w:vAlign w:val="center"/>
          </w:tcPr>
          <w:p w:rsidR="003B769A" w:rsidRPr="00043FE5" w:rsidRDefault="003B769A" w:rsidP="006D5861">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3048"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12</w:t>
            </w:r>
          </w:p>
        </w:tc>
        <w:tc>
          <w:tcPr>
            <w:tcW w:w="993"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29.10.43</w:t>
            </w:r>
          </w:p>
        </w:tc>
        <w:tc>
          <w:tcPr>
            <w:tcW w:w="3402"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Автомобили-тягачи седельные для полуприцепов</w:t>
            </w:r>
          </w:p>
        </w:tc>
        <w:tc>
          <w:tcPr>
            <w:tcW w:w="2268"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3048"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13</w:t>
            </w:r>
          </w:p>
        </w:tc>
        <w:tc>
          <w:tcPr>
            <w:tcW w:w="993"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29.10.44</w:t>
            </w:r>
          </w:p>
        </w:tc>
        <w:tc>
          <w:tcPr>
            <w:tcW w:w="3402" w:type="dxa"/>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Шасси с установленными двигателями для автотранспортных средств</w:t>
            </w:r>
          </w:p>
        </w:tc>
        <w:tc>
          <w:tcPr>
            <w:tcW w:w="2268"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r w:rsidRPr="00043FE5">
              <w:rPr>
                <w:rFonts w:ascii="Times New Roman" w:hAnsi="Times New Roman" w:cs="Times New Roman"/>
                <w:sz w:val="24"/>
                <w:szCs w:val="24"/>
              </w:rPr>
              <w:t>закупка не предусмотрена</w:t>
            </w:r>
          </w:p>
        </w:tc>
        <w:tc>
          <w:tcPr>
            <w:tcW w:w="1134"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141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3047"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c>
          <w:tcPr>
            <w:tcW w:w="3048" w:type="dxa"/>
            <w:vAlign w:val="center"/>
          </w:tcPr>
          <w:p w:rsidR="003B769A" w:rsidRPr="00043FE5" w:rsidRDefault="003B769A" w:rsidP="00043FE5">
            <w:pPr>
              <w:pStyle w:val="ConsPlusNormal"/>
              <w:ind w:firstLine="0"/>
              <w:jc w:val="center"/>
              <w:rPr>
                <w:rFonts w:ascii="Times New Roman" w:hAnsi="Times New Roman" w:cs="Times New Roman"/>
                <w:sz w:val="24"/>
                <w:szCs w:val="24"/>
              </w:rPr>
            </w:pPr>
          </w:p>
        </w:tc>
      </w:tr>
      <w:tr w:rsidR="003B769A" w:rsidRPr="00043FE5" w:rsidTr="00043FE5">
        <w:tc>
          <w:tcPr>
            <w:tcW w:w="595" w:type="dxa"/>
          </w:tcPr>
          <w:p w:rsidR="003B769A" w:rsidRPr="00043FE5" w:rsidRDefault="003B769A" w:rsidP="00804073">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1</w:t>
            </w:r>
            <w:r w:rsidR="00804073">
              <w:rPr>
                <w:rFonts w:ascii="Times New Roman" w:hAnsi="Times New Roman" w:cs="Times New Roman"/>
                <w:spacing w:val="-10"/>
                <w:sz w:val="24"/>
                <w:szCs w:val="24"/>
              </w:rPr>
              <w:t>4</w:t>
            </w:r>
          </w:p>
        </w:tc>
        <w:tc>
          <w:tcPr>
            <w:tcW w:w="993"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49.32.12</w:t>
            </w:r>
          </w:p>
        </w:tc>
        <w:tc>
          <w:tcPr>
            <w:tcW w:w="3402"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Услуги по аренде легковых автомобилей с водителем</w:t>
            </w:r>
          </w:p>
        </w:tc>
        <w:tc>
          <w:tcPr>
            <w:tcW w:w="2268" w:type="dxa"/>
          </w:tcPr>
          <w:p w:rsidR="003B769A" w:rsidRPr="00043FE5" w:rsidRDefault="003B769A" w:rsidP="00043FE5">
            <w:pPr>
              <w:pStyle w:val="ConsPlusNormal"/>
              <w:ind w:firstLine="0"/>
              <w:jc w:val="both"/>
              <w:rPr>
                <w:rFonts w:ascii="Times New Roman" w:hAnsi="Times New Roman" w:cs="Times New Roman"/>
                <w:spacing w:val="-10"/>
                <w:sz w:val="24"/>
                <w:szCs w:val="24"/>
              </w:rPr>
            </w:pPr>
            <w:r w:rsidRPr="00043FE5">
              <w:rPr>
                <w:rFonts w:ascii="Times New Roman" w:hAnsi="Times New Roman" w:cs="Times New Roman"/>
                <w:spacing w:val="-10"/>
                <w:sz w:val="24"/>
                <w:szCs w:val="24"/>
              </w:rPr>
              <w:t>мощность двигателя</w:t>
            </w:r>
          </w:p>
        </w:tc>
        <w:tc>
          <w:tcPr>
            <w:tcW w:w="1134"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251</w:t>
            </w:r>
          </w:p>
        </w:tc>
        <w:tc>
          <w:tcPr>
            <w:tcW w:w="141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лошадиная сила</w:t>
            </w:r>
          </w:p>
        </w:tc>
        <w:tc>
          <w:tcPr>
            <w:tcW w:w="304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не более 200</w:t>
            </w:r>
          </w:p>
        </w:tc>
        <w:tc>
          <w:tcPr>
            <w:tcW w:w="3048"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закупка не предусмотрена</w:t>
            </w:r>
          </w:p>
        </w:tc>
      </w:tr>
      <w:tr w:rsidR="003B769A" w:rsidRPr="00043FE5" w:rsidTr="00043FE5">
        <w:tc>
          <w:tcPr>
            <w:tcW w:w="595" w:type="dxa"/>
          </w:tcPr>
          <w:p w:rsidR="003B769A" w:rsidRPr="00043FE5" w:rsidRDefault="003B769A" w:rsidP="00804073">
            <w:pPr>
              <w:pStyle w:val="ConsPlusNormal"/>
              <w:ind w:firstLine="0"/>
              <w:jc w:val="center"/>
              <w:rPr>
                <w:rFonts w:ascii="Times New Roman" w:hAnsi="Times New Roman" w:cs="Times New Roman"/>
                <w:spacing w:val="-10"/>
                <w:sz w:val="24"/>
                <w:szCs w:val="24"/>
              </w:rPr>
            </w:pPr>
            <w:r>
              <w:rPr>
                <w:rFonts w:ascii="Times New Roman" w:hAnsi="Times New Roman" w:cs="Times New Roman"/>
                <w:spacing w:val="-10"/>
                <w:sz w:val="24"/>
                <w:szCs w:val="24"/>
              </w:rPr>
              <w:t>1</w:t>
            </w:r>
            <w:r w:rsidR="00804073">
              <w:rPr>
                <w:rFonts w:ascii="Times New Roman" w:hAnsi="Times New Roman" w:cs="Times New Roman"/>
                <w:spacing w:val="-10"/>
                <w:sz w:val="24"/>
                <w:szCs w:val="24"/>
              </w:rPr>
              <w:t>5</w:t>
            </w:r>
          </w:p>
        </w:tc>
        <w:tc>
          <w:tcPr>
            <w:tcW w:w="993"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77.11.10</w:t>
            </w:r>
          </w:p>
        </w:tc>
        <w:tc>
          <w:tcPr>
            <w:tcW w:w="3402"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Услуги по аренде и лизингу легковых автомобилей и легких (не более 3,5 т) автотранспортных средств без водителя</w:t>
            </w:r>
          </w:p>
        </w:tc>
        <w:tc>
          <w:tcPr>
            <w:tcW w:w="2268" w:type="dxa"/>
          </w:tcPr>
          <w:p w:rsidR="003B769A" w:rsidRPr="00043FE5" w:rsidRDefault="003B769A" w:rsidP="00043FE5">
            <w:pPr>
              <w:pStyle w:val="ConsPlusNormal"/>
              <w:ind w:firstLine="0"/>
              <w:jc w:val="both"/>
              <w:rPr>
                <w:rFonts w:ascii="Times New Roman" w:hAnsi="Times New Roman" w:cs="Times New Roman"/>
                <w:spacing w:val="-10"/>
                <w:sz w:val="24"/>
                <w:szCs w:val="24"/>
              </w:rPr>
            </w:pPr>
            <w:r w:rsidRPr="00043FE5">
              <w:rPr>
                <w:rFonts w:ascii="Times New Roman" w:hAnsi="Times New Roman" w:cs="Times New Roman"/>
                <w:spacing w:val="-10"/>
                <w:sz w:val="24"/>
                <w:szCs w:val="24"/>
              </w:rPr>
              <w:t>мощность двигателя</w:t>
            </w:r>
          </w:p>
        </w:tc>
        <w:tc>
          <w:tcPr>
            <w:tcW w:w="1134"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251</w:t>
            </w:r>
          </w:p>
        </w:tc>
        <w:tc>
          <w:tcPr>
            <w:tcW w:w="141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лошадиная сила</w:t>
            </w:r>
          </w:p>
        </w:tc>
        <w:tc>
          <w:tcPr>
            <w:tcW w:w="304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не более 200</w:t>
            </w:r>
          </w:p>
        </w:tc>
        <w:tc>
          <w:tcPr>
            <w:tcW w:w="3048"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закупка не предусмотрена</w:t>
            </w:r>
          </w:p>
        </w:tc>
      </w:tr>
      <w:tr w:rsidR="003B769A" w:rsidRPr="00043FE5" w:rsidTr="00043FE5">
        <w:tc>
          <w:tcPr>
            <w:tcW w:w="595" w:type="dxa"/>
          </w:tcPr>
          <w:p w:rsidR="003B769A" w:rsidRPr="00043FE5" w:rsidRDefault="003B769A" w:rsidP="00804073">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1</w:t>
            </w:r>
            <w:r w:rsidR="00804073">
              <w:rPr>
                <w:rFonts w:ascii="Times New Roman" w:hAnsi="Times New Roman" w:cs="Times New Roman"/>
                <w:spacing w:val="-10"/>
                <w:sz w:val="24"/>
                <w:szCs w:val="24"/>
              </w:rPr>
              <w:t>6</w:t>
            </w:r>
          </w:p>
        </w:tc>
        <w:tc>
          <w:tcPr>
            <w:tcW w:w="993"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 xml:space="preserve">31.01.11 </w:t>
            </w:r>
          </w:p>
        </w:tc>
        <w:tc>
          <w:tcPr>
            <w:tcW w:w="3402"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Мебель металлическая для офисов (мебель для сидения, преимущественно с металлическим каркасом)</w:t>
            </w:r>
          </w:p>
        </w:tc>
        <w:tc>
          <w:tcPr>
            <w:tcW w:w="2268"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материал (металл), обивочные материалы</w:t>
            </w:r>
          </w:p>
        </w:tc>
        <w:tc>
          <w:tcPr>
            <w:tcW w:w="1134" w:type="dxa"/>
          </w:tcPr>
          <w:p w:rsidR="003B769A" w:rsidRPr="00043FE5" w:rsidRDefault="003B769A" w:rsidP="00043FE5">
            <w:pPr>
              <w:pStyle w:val="ConsPlusNormal"/>
              <w:ind w:firstLine="0"/>
              <w:jc w:val="center"/>
              <w:rPr>
                <w:rFonts w:ascii="Times New Roman" w:hAnsi="Times New Roman" w:cs="Times New Roman"/>
                <w:spacing w:val="-10"/>
                <w:sz w:val="24"/>
                <w:szCs w:val="24"/>
              </w:rPr>
            </w:pPr>
          </w:p>
        </w:tc>
        <w:tc>
          <w:tcPr>
            <w:tcW w:w="141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p>
        </w:tc>
        <w:tc>
          <w:tcPr>
            <w:tcW w:w="304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 xml:space="preserve">предельное значение - кожа натуральная; возможные значения: искусственная кожа, мебельный (искусственный) мех, искусственная замша </w:t>
            </w:r>
            <w:r w:rsidRPr="00043FE5">
              <w:rPr>
                <w:rFonts w:ascii="Times New Roman" w:hAnsi="Times New Roman" w:cs="Times New Roman"/>
                <w:spacing w:val="-10"/>
                <w:sz w:val="24"/>
                <w:szCs w:val="24"/>
              </w:rPr>
              <w:lastRenderedPageBreak/>
              <w:t>(микрофибра), ткань, нетканые материалы</w:t>
            </w:r>
          </w:p>
        </w:tc>
        <w:tc>
          <w:tcPr>
            <w:tcW w:w="3048"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lastRenderedPageBreak/>
              <w:t xml:space="preserve">предельное значение - искусственная кожа; возможные значения: мебельный (искусственный) мех, искусственная замша </w:t>
            </w:r>
            <w:r w:rsidRPr="00043FE5">
              <w:rPr>
                <w:rFonts w:ascii="Times New Roman" w:hAnsi="Times New Roman" w:cs="Times New Roman"/>
                <w:spacing w:val="-10"/>
                <w:sz w:val="24"/>
                <w:szCs w:val="24"/>
              </w:rPr>
              <w:lastRenderedPageBreak/>
              <w:t>(микрофибра), ткань, нетканые материалы</w:t>
            </w:r>
          </w:p>
        </w:tc>
      </w:tr>
      <w:tr w:rsidR="003B769A" w:rsidRPr="00043FE5" w:rsidTr="00043FE5">
        <w:tc>
          <w:tcPr>
            <w:tcW w:w="595" w:type="dxa"/>
            <w:vMerge w:val="restart"/>
          </w:tcPr>
          <w:p w:rsidR="003B769A" w:rsidRPr="00043FE5" w:rsidRDefault="003B769A" w:rsidP="00804073">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lastRenderedPageBreak/>
              <w:t>1</w:t>
            </w:r>
            <w:r w:rsidR="00804073">
              <w:rPr>
                <w:rFonts w:ascii="Times New Roman" w:hAnsi="Times New Roman" w:cs="Times New Roman"/>
                <w:spacing w:val="-10"/>
                <w:sz w:val="24"/>
                <w:szCs w:val="24"/>
              </w:rPr>
              <w:t>7</w:t>
            </w:r>
          </w:p>
        </w:tc>
        <w:tc>
          <w:tcPr>
            <w:tcW w:w="993" w:type="dxa"/>
            <w:vMerge w:val="restart"/>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 xml:space="preserve">31.01.12 </w:t>
            </w:r>
          </w:p>
        </w:tc>
        <w:tc>
          <w:tcPr>
            <w:tcW w:w="3402" w:type="dxa"/>
            <w:vMerge w:val="restart"/>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Мебель деревянная для офисов (мебель для сидения, преимущественно с деревянным каркасом)</w:t>
            </w:r>
          </w:p>
        </w:tc>
        <w:tc>
          <w:tcPr>
            <w:tcW w:w="2268"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материал (вид древесины)</w:t>
            </w:r>
          </w:p>
        </w:tc>
        <w:tc>
          <w:tcPr>
            <w:tcW w:w="1134" w:type="dxa"/>
          </w:tcPr>
          <w:p w:rsidR="003B769A" w:rsidRPr="00043FE5" w:rsidRDefault="003B769A" w:rsidP="00043FE5">
            <w:pPr>
              <w:pStyle w:val="ConsPlusNormal"/>
              <w:ind w:firstLine="0"/>
              <w:jc w:val="center"/>
              <w:rPr>
                <w:rFonts w:ascii="Times New Roman" w:hAnsi="Times New Roman" w:cs="Times New Roman"/>
                <w:spacing w:val="-10"/>
                <w:sz w:val="24"/>
                <w:szCs w:val="24"/>
              </w:rPr>
            </w:pPr>
          </w:p>
        </w:tc>
        <w:tc>
          <w:tcPr>
            <w:tcW w:w="141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p>
        </w:tc>
        <w:tc>
          <w:tcPr>
            <w:tcW w:w="304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предельное значение -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3048"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возможное значение - древесина хвойных и мягколиственных пород: береза, лиственница, сосна, ель</w:t>
            </w:r>
          </w:p>
        </w:tc>
      </w:tr>
      <w:tr w:rsidR="003B769A" w:rsidRPr="00043FE5" w:rsidTr="00043FE5">
        <w:tc>
          <w:tcPr>
            <w:tcW w:w="595" w:type="dxa"/>
            <w:vMerge/>
          </w:tcPr>
          <w:p w:rsidR="003B769A" w:rsidRPr="00043FE5" w:rsidRDefault="003B769A" w:rsidP="00043FE5">
            <w:pPr>
              <w:pStyle w:val="ConsPlusNormal"/>
              <w:ind w:firstLine="0"/>
              <w:jc w:val="center"/>
              <w:rPr>
                <w:rFonts w:ascii="Times New Roman" w:hAnsi="Times New Roman" w:cs="Times New Roman"/>
                <w:spacing w:val="-10"/>
                <w:sz w:val="24"/>
                <w:szCs w:val="24"/>
              </w:rPr>
            </w:pPr>
          </w:p>
        </w:tc>
        <w:tc>
          <w:tcPr>
            <w:tcW w:w="993" w:type="dxa"/>
            <w:vMerge/>
          </w:tcPr>
          <w:p w:rsidR="003B769A" w:rsidRPr="00043FE5" w:rsidRDefault="003B769A" w:rsidP="00043FE5">
            <w:pPr>
              <w:rPr>
                <w:spacing w:val="-10"/>
                <w:sz w:val="24"/>
                <w:szCs w:val="24"/>
              </w:rPr>
            </w:pPr>
          </w:p>
        </w:tc>
        <w:tc>
          <w:tcPr>
            <w:tcW w:w="3402" w:type="dxa"/>
            <w:vMerge/>
          </w:tcPr>
          <w:p w:rsidR="003B769A" w:rsidRPr="00043FE5" w:rsidRDefault="003B769A" w:rsidP="00043FE5">
            <w:pPr>
              <w:rPr>
                <w:spacing w:val="-10"/>
                <w:sz w:val="24"/>
                <w:szCs w:val="24"/>
              </w:rPr>
            </w:pPr>
          </w:p>
        </w:tc>
        <w:tc>
          <w:tcPr>
            <w:tcW w:w="2268"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обивочные материалы</w:t>
            </w:r>
          </w:p>
        </w:tc>
        <w:tc>
          <w:tcPr>
            <w:tcW w:w="1134" w:type="dxa"/>
          </w:tcPr>
          <w:p w:rsidR="003B769A" w:rsidRPr="00043FE5" w:rsidRDefault="003B769A" w:rsidP="00043FE5">
            <w:pPr>
              <w:pStyle w:val="ConsPlusNormal"/>
              <w:ind w:firstLine="0"/>
              <w:jc w:val="center"/>
              <w:rPr>
                <w:rFonts w:ascii="Times New Roman" w:hAnsi="Times New Roman" w:cs="Times New Roman"/>
                <w:spacing w:val="-10"/>
                <w:sz w:val="24"/>
                <w:szCs w:val="24"/>
              </w:rPr>
            </w:pPr>
          </w:p>
        </w:tc>
        <w:tc>
          <w:tcPr>
            <w:tcW w:w="141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p>
        </w:tc>
        <w:tc>
          <w:tcPr>
            <w:tcW w:w="304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3048"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r>
      <w:tr w:rsidR="003B769A" w:rsidRPr="00043FE5" w:rsidTr="00043FE5">
        <w:tc>
          <w:tcPr>
            <w:tcW w:w="595" w:type="dxa"/>
          </w:tcPr>
          <w:p w:rsidR="003B769A" w:rsidRPr="00043FE5" w:rsidRDefault="00804073" w:rsidP="00043FE5">
            <w:pPr>
              <w:pStyle w:val="ConsPlusNormal"/>
              <w:ind w:firstLine="0"/>
              <w:jc w:val="center"/>
              <w:rPr>
                <w:rFonts w:ascii="Times New Roman" w:hAnsi="Times New Roman" w:cs="Times New Roman"/>
                <w:spacing w:val="-10"/>
                <w:sz w:val="24"/>
                <w:szCs w:val="24"/>
              </w:rPr>
            </w:pPr>
            <w:r>
              <w:rPr>
                <w:rFonts w:ascii="Times New Roman" w:hAnsi="Times New Roman" w:cs="Times New Roman"/>
                <w:spacing w:val="-10"/>
                <w:sz w:val="24"/>
                <w:szCs w:val="24"/>
              </w:rPr>
              <w:t>18</w:t>
            </w:r>
          </w:p>
        </w:tc>
        <w:tc>
          <w:tcPr>
            <w:tcW w:w="993"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 xml:space="preserve">31.01.12 </w:t>
            </w:r>
          </w:p>
        </w:tc>
        <w:tc>
          <w:tcPr>
            <w:tcW w:w="3402"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Мебель деревянная для офисов (столы письменные деревянные для офисов, административных помещений)</w:t>
            </w:r>
          </w:p>
        </w:tc>
        <w:tc>
          <w:tcPr>
            <w:tcW w:w="2268"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материал (вид древесины)</w:t>
            </w:r>
          </w:p>
        </w:tc>
        <w:tc>
          <w:tcPr>
            <w:tcW w:w="1134" w:type="dxa"/>
          </w:tcPr>
          <w:p w:rsidR="003B769A" w:rsidRPr="00043FE5" w:rsidRDefault="003B769A" w:rsidP="00043FE5">
            <w:pPr>
              <w:pStyle w:val="ConsPlusNormal"/>
              <w:ind w:firstLine="0"/>
              <w:rPr>
                <w:rFonts w:ascii="Times New Roman" w:hAnsi="Times New Roman" w:cs="Times New Roman"/>
                <w:spacing w:val="-10"/>
                <w:sz w:val="24"/>
                <w:szCs w:val="24"/>
              </w:rPr>
            </w:pPr>
          </w:p>
        </w:tc>
        <w:tc>
          <w:tcPr>
            <w:tcW w:w="1417" w:type="dxa"/>
          </w:tcPr>
          <w:p w:rsidR="003B769A" w:rsidRPr="00043FE5" w:rsidRDefault="003B769A" w:rsidP="00043FE5">
            <w:pPr>
              <w:pStyle w:val="ConsPlusNormal"/>
              <w:ind w:firstLine="0"/>
              <w:rPr>
                <w:rFonts w:ascii="Times New Roman" w:hAnsi="Times New Roman" w:cs="Times New Roman"/>
                <w:spacing w:val="-10"/>
                <w:sz w:val="24"/>
                <w:szCs w:val="24"/>
              </w:rPr>
            </w:pPr>
          </w:p>
        </w:tc>
        <w:tc>
          <w:tcPr>
            <w:tcW w:w="304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предельное значение - массив древесины "ценных" пород (твердолиственных и тропических); возможные значения: древесина хвойных и мягколиственных пород</w:t>
            </w:r>
          </w:p>
        </w:tc>
        <w:tc>
          <w:tcPr>
            <w:tcW w:w="3048"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возможные значения - древесина хвойных и мягколиственных пород</w:t>
            </w:r>
          </w:p>
        </w:tc>
      </w:tr>
      <w:tr w:rsidR="003B769A" w:rsidRPr="00043FE5" w:rsidTr="00043FE5">
        <w:tc>
          <w:tcPr>
            <w:tcW w:w="595" w:type="dxa"/>
          </w:tcPr>
          <w:p w:rsidR="003B769A" w:rsidRPr="00043FE5" w:rsidRDefault="00804073" w:rsidP="00043FE5">
            <w:pPr>
              <w:pStyle w:val="ConsPlusNormal"/>
              <w:ind w:firstLine="0"/>
              <w:jc w:val="center"/>
              <w:rPr>
                <w:rFonts w:ascii="Times New Roman" w:hAnsi="Times New Roman" w:cs="Times New Roman"/>
                <w:spacing w:val="-10"/>
                <w:sz w:val="24"/>
                <w:szCs w:val="24"/>
              </w:rPr>
            </w:pPr>
            <w:r>
              <w:rPr>
                <w:rFonts w:ascii="Times New Roman" w:hAnsi="Times New Roman" w:cs="Times New Roman"/>
                <w:spacing w:val="-10"/>
                <w:sz w:val="24"/>
                <w:szCs w:val="24"/>
              </w:rPr>
              <w:t>19</w:t>
            </w:r>
          </w:p>
        </w:tc>
        <w:tc>
          <w:tcPr>
            <w:tcW w:w="993"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 xml:space="preserve">31.01.12 </w:t>
            </w:r>
          </w:p>
        </w:tc>
        <w:tc>
          <w:tcPr>
            <w:tcW w:w="3402"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Мебель деревянная для офисов (шкафы офисные деревянные, шкафы для одежды деревянные)</w:t>
            </w:r>
          </w:p>
        </w:tc>
        <w:tc>
          <w:tcPr>
            <w:tcW w:w="2268"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материал (вид древесины)</w:t>
            </w:r>
          </w:p>
        </w:tc>
        <w:tc>
          <w:tcPr>
            <w:tcW w:w="1134" w:type="dxa"/>
          </w:tcPr>
          <w:p w:rsidR="003B769A" w:rsidRPr="00043FE5" w:rsidRDefault="003B769A" w:rsidP="00043FE5">
            <w:pPr>
              <w:pStyle w:val="ConsPlusNormal"/>
              <w:ind w:firstLine="0"/>
              <w:rPr>
                <w:rFonts w:ascii="Times New Roman" w:hAnsi="Times New Roman" w:cs="Times New Roman"/>
                <w:spacing w:val="-10"/>
                <w:sz w:val="24"/>
                <w:szCs w:val="24"/>
              </w:rPr>
            </w:pPr>
          </w:p>
        </w:tc>
        <w:tc>
          <w:tcPr>
            <w:tcW w:w="1417" w:type="dxa"/>
          </w:tcPr>
          <w:p w:rsidR="003B769A" w:rsidRPr="00043FE5" w:rsidRDefault="003B769A" w:rsidP="00043FE5">
            <w:pPr>
              <w:pStyle w:val="ConsPlusNormal"/>
              <w:ind w:firstLine="0"/>
              <w:rPr>
                <w:rFonts w:ascii="Times New Roman" w:hAnsi="Times New Roman" w:cs="Times New Roman"/>
                <w:spacing w:val="-10"/>
                <w:sz w:val="24"/>
                <w:szCs w:val="24"/>
              </w:rPr>
            </w:pPr>
          </w:p>
        </w:tc>
        <w:tc>
          <w:tcPr>
            <w:tcW w:w="304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предельное значение - массив древесины "ценных" пород (твердолиственных и тропических); возможные значения: древесина хвойных и мягколиственных пород</w:t>
            </w:r>
          </w:p>
        </w:tc>
        <w:tc>
          <w:tcPr>
            <w:tcW w:w="3048"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возможные значения - древесина хвойных и мягколиственных пород</w:t>
            </w:r>
          </w:p>
        </w:tc>
      </w:tr>
      <w:tr w:rsidR="003B769A" w:rsidRPr="00043FE5" w:rsidTr="00043FE5">
        <w:tc>
          <w:tcPr>
            <w:tcW w:w="595" w:type="dxa"/>
          </w:tcPr>
          <w:p w:rsidR="003B769A" w:rsidRPr="00043FE5" w:rsidRDefault="003B769A" w:rsidP="00804073">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2</w:t>
            </w:r>
            <w:r w:rsidR="00804073">
              <w:rPr>
                <w:rFonts w:ascii="Times New Roman" w:hAnsi="Times New Roman" w:cs="Times New Roman"/>
                <w:spacing w:val="-10"/>
                <w:sz w:val="24"/>
                <w:szCs w:val="24"/>
              </w:rPr>
              <w:t>0</w:t>
            </w:r>
          </w:p>
        </w:tc>
        <w:tc>
          <w:tcPr>
            <w:tcW w:w="993"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 xml:space="preserve">31.01.12 </w:t>
            </w:r>
          </w:p>
        </w:tc>
        <w:tc>
          <w:tcPr>
            <w:tcW w:w="3402"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Мебель деревянная для офисов (тумбы офисные деревянные)</w:t>
            </w:r>
          </w:p>
        </w:tc>
        <w:tc>
          <w:tcPr>
            <w:tcW w:w="2268" w:type="dxa"/>
          </w:tcPr>
          <w:p w:rsidR="003B769A" w:rsidRPr="00043FE5" w:rsidRDefault="003B769A" w:rsidP="00043FE5">
            <w:pPr>
              <w:pStyle w:val="ConsPlusNormal"/>
              <w:ind w:firstLine="0"/>
              <w:rPr>
                <w:rFonts w:ascii="Times New Roman" w:hAnsi="Times New Roman" w:cs="Times New Roman"/>
                <w:spacing w:val="-10"/>
                <w:sz w:val="24"/>
                <w:szCs w:val="24"/>
              </w:rPr>
            </w:pPr>
            <w:r w:rsidRPr="00043FE5">
              <w:rPr>
                <w:rFonts w:ascii="Times New Roman" w:hAnsi="Times New Roman" w:cs="Times New Roman"/>
                <w:spacing w:val="-10"/>
                <w:sz w:val="24"/>
                <w:szCs w:val="24"/>
              </w:rPr>
              <w:t>материал (вид древесины)</w:t>
            </w:r>
          </w:p>
        </w:tc>
        <w:tc>
          <w:tcPr>
            <w:tcW w:w="1134" w:type="dxa"/>
          </w:tcPr>
          <w:p w:rsidR="003B769A" w:rsidRPr="00043FE5" w:rsidRDefault="003B769A" w:rsidP="00043FE5">
            <w:pPr>
              <w:pStyle w:val="ConsPlusNormal"/>
              <w:ind w:firstLine="0"/>
              <w:rPr>
                <w:rFonts w:ascii="Times New Roman" w:hAnsi="Times New Roman" w:cs="Times New Roman"/>
                <w:spacing w:val="-10"/>
                <w:sz w:val="24"/>
                <w:szCs w:val="24"/>
              </w:rPr>
            </w:pPr>
          </w:p>
        </w:tc>
        <w:tc>
          <w:tcPr>
            <w:tcW w:w="1417" w:type="dxa"/>
          </w:tcPr>
          <w:p w:rsidR="003B769A" w:rsidRPr="00043FE5" w:rsidRDefault="003B769A" w:rsidP="00043FE5">
            <w:pPr>
              <w:pStyle w:val="ConsPlusNormal"/>
              <w:ind w:firstLine="0"/>
              <w:rPr>
                <w:rFonts w:ascii="Times New Roman" w:hAnsi="Times New Roman" w:cs="Times New Roman"/>
                <w:spacing w:val="-10"/>
                <w:sz w:val="24"/>
                <w:szCs w:val="24"/>
              </w:rPr>
            </w:pPr>
          </w:p>
        </w:tc>
        <w:tc>
          <w:tcPr>
            <w:tcW w:w="3047"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предельное значение - массив древесины "ценных" пород (твердолиственных и тропических); возможные значения: древесина хвойных и мягколиственных пород</w:t>
            </w:r>
          </w:p>
        </w:tc>
        <w:tc>
          <w:tcPr>
            <w:tcW w:w="3048" w:type="dxa"/>
          </w:tcPr>
          <w:p w:rsidR="003B769A" w:rsidRPr="00043FE5" w:rsidRDefault="003B769A" w:rsidP="00043FE5">
            <w:pPr>
              <w:pStyle w:val="ConsPlusNormal"/>
              <w:ind w:firstLine="0"/>
              <w:jc w:val="center"/>
              <w:rPr>
                <w:rFonts w:ascii="Times New Roman" w:hAnsi="Times New Roman" w:cs="Times New Roman"/>
                <w:spacing w:val="-10"/>
                <w:sz w:val="24"/>
                <w:szCs w:val="24"/>
              </w:rPr>
            </w:pPr>
            <w:r w:rsidRPr="00043FE5">
              <w:rPr>
                <w:rFonts w:ascii="Times New Roman" w:hAnsi="Times New Roman" w:cs="Times New Roman"/>
                <w:spacing w:val="-10"/>
                <w:sz w:val="24"/>
                <w:szCs w:val="24"/>
              </w:rPr>
              <w:t>возможные значения - древесина хвойных и мягколиственных пород</w:t>
            </w:r>
          </w:p>
        </w:tc>
      </w:tr>
    </w:tbl>
    <w:p w:rsidR="00D37F29" w:rsidRPr="007E36C3" w:rsidRDefault="005031A0" w:rsidP="00780B7B">
      <w:pPr>
        <w:pStyle w:val="ConsPlusNormal"/>
        <w:jc w:val="center"/>
        <w:rPr>
          <w:sz w:val="18"/>
          <w:szCs w:val="18"/>
        </w:rPr>
      </w:pPr>
      <w:r>
        <w:rPr>
          <w:rStyle w:val="ad"/>
          <w:sz w:val="18"/>
          <w:szCs w:val="18"/>
        </w:rPr>
        <w:lastRenderedPageBreak/>
        <w:footnoteReference w:id="2"/>
      </w:r>
    </w:p>
    <w:sectPr w:rsidR="00D37F29" w:rsidRPr="007E36C3" w:rsidSect="008C1C4A">
      <w:pgSz w:w="16820" w:h="11900" w:orient="landscape"/>
      <w:pgMar w:top="561" w:right="567" w:bottom="1134" w:left="425"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F7D" w:rsidRDefault="00417F7D">
      <w:r>
        <w:separator/>
      </w:r>
    </w:p>
  </w:endnote>
  <w:endnote w:type="continuationSeparator" w:id="1">
    <w:p w:rsidR="00417F7D" w:rsidRDefault="00417F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BC" w:rsidRDefault="007B489E" w:rsidP="00767AB6">
    <w:pPr>
      <w:pStyle w:val="aff3"/>
      <w:framePr w:wrap="around" w:vAnchor="text" w:hAnchor="margin" w:xAlign="right" w:y="1"/>
      <w:rPr>
        <w:rStyle w:val="af0"/>
      </w:rPr>
    </w:pPr>
    <w:r>
      <w:rPr>
        <w:rStyle w:val="af0"/>
      </w:rPr>
      <w:fldChar w:fldCharType="begin"/>
    </w:r>
    <w:r w:rsidR="006A0CBC">
      <w:rPr>
        <w:rStyle w:val="af0"/>
      </w:rPr>
      <w:instrText xml:space="preserve">PAGE  </w:instrText>
    </w:r>
    <w:r>
      <w:rPr>
        <w:rStyle w:val="af0"/>
      </w:rPr>
      <w:fldChar w:fldCharType="separate"/>
    </w:r>
    <w:r w:rsidR="00963AA2">
      <w:rPr>
        <w:rStyle w:val="af0"/>
        <w:noProof/>
      </w:rPr>
      <w:t>1</w:t>
    </w:r>
    <w:r>
      <w:rPr>
        <w:rStyle w:val="af0"/>
      </w:rPr>
      <w:fldChar w:fldCharType="end"/>
    </w:r>
  </w:p>
  <w:p w:rsidR="006A0CBC" w:rsidRDefault="006A0CBC" w:rsidP="00920FD8">
    <w:pPr>
      <w:pStyle w:val="af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BC" w:rsidRDefault="006A0CBC" w:rsidP="00920FD8">
    <w:pPr>
      <w:pStyle w:val="af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F7D" w:rsidRDefault="00417F7D">
      <w:r>
        <w:separator/>
      </w:r>
    </w:p>
  </w:footnote>
  <w:footnote w:type="continuationSeparator" w:id="1">
    <w:p w:rsidR="00417F7D" w:rsidRDefault="00417F7D">
      <w:r>
        <w:continuationSeparator/>
      </w:r>
    </w:p>
  </w:footnote>
  <w:footnote w:id="2">
    <w:p w:rsidR="005031A0" w:rsidRPr="005031A0" w:rsidRDefault="005031A0" w:rsidP="005031A0">
      <w:pPr>
        <w:pStyle w:val="ac"/>
      </w:pPr>
      <w:r>
        <w:rPr>
          <w:rStyle w:val="ad"/>
        </w:rPr>
        <w:footnoteRef/>
      </w:r>
      <w:r w:rsidRPr="005031A0">
        <w:t>&lt;1&gt; При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p w:rsidR="005031A0" w:rsidRPr="005031A0" w:rsidRDefault="005031A0">
      <w:pPr>
        <w:pStyle w:val="a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EB604FB0"/>
    <w:name w:val="WW8Num1"/>
    <w:lvl w:ilvl="0">
      <w:start w:val="5"/>
      <w:numFmt w:val="decimal"/>
      <w:lvlText w:val="%1."/>
      <w:lvlJc w:val="left"/>
      <w:pPr>
        <w:tabs>
          <w:tab w:val="num" w:pos="360"/>
        </w:tabs>
        <w:ind w:left="360" w:hanging="360"/>
      </w:pPr>
      <w:rPr>
        <w:rFonts w:cs="Times New Roman"/>
        <w:b/>
      </w:rPr>
    </w:lvl>
    <w:lvl w:ilvl="1">
      <w:start w:val="1"/>
      <w:numFmt w:val="decimal"/>
      <w:lvlText w:val="%1.%2."/>
      <w:lvlJc w:val="left"/>
      <w:pPr>
        <w:tabs>
          <w:tab w:val="num" w:pos="502"/>
        </w:tabs>
        <w:ind w:left="502" w:hanging="360"/>
      </w:pPr>
      <w:rPr>
        <w:rFonts w:cs="Times New Roman"/>
        <w:b w:val="0"/>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1">
    <w:nsid w:val="11BD4028"/>
    <w:multiLevelType w:val="hybridMultilevel"/>
    <w:tmpl w:val="113A390E"/>
    <w:lvl w:ilvl="0" w:tplc="6B10BC82">
      <w:start w:val="4"/>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1A1B3117"/>
    <w:multiLevelType w:val="multilevel"/>
    <w:tmpl w:val="06D8D6D6"/>
    <w:lvl w:ilvl="0">
      <w:start w:val="1"/>
      <w:numFmt w:val="decimal"/>
      <w:pStyle w:val="a"/>
      <w:suff w:val="nothing"/>
      <w:lvlText w:val="%1."/>
      <w:lvlJc w:val="left"/>
      <w:pPr>
        <w:ind w:left="0" w:firstLine="0"/>
      </w:pPr>
    </w:lvl>
    <w:lvl w:ilvl="1">
      <w:start w:val="1"/>
      <w:numFmt w:val="decimal"/>
      <w:pStyle w:val="a0"/>
      <w:suff w:val="nothing"/>
      <w:lvlText w:val="%1.%2."/>
      <w:lvlJc w:val="left"/>
      <w:pPr>
        <w:ind w:left="709" w:hanging="349"/>
      </w:pPr>
    </w:lvl>
    <w:lvl w:ilvl="2">
      <w:start w:val="1"/>
      <w:numFmt w:val="decimal"/>
      <w:pStyle w:val="111"/>
      <w:suff w:val="nothing"/>
      <w:lvlText w:val="%1.%2.%3."/>
      <w:lvlJc w:val="left"/>
      <w:pPr>
        <w:ind w:left="709" w:firstLine="1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
    <w:nsid w:val="1B791CA7"/>
    <w:multiLevelType w:val="multilevel"/>
    <w:tmpl w:val="C6CE5664"/>
    <w:lvl w:ilvl="0">
      <w:start w:val="4"/>
      <w:numFmt w:val="decimal"/>
      <w:lvlText w:val="%1."/>
      <w:lvlJc w:val="left"/>
      <w:pPr>
        <w:tabs>
          <w:tab w:val="num" w:pos="0"/>
        </w:tabs>
        <w:ind w:left="450" w:hanging="450"/>
      </w:pPr>
      <w:rPr>
        <w:rFonts w:hint="default"/>
      </w:rPr>
    </w:lvl>
    <w:lvl w:ilvl="1">
      <w:start w:val="1"/>
      <w:numFmt w:val="decimal"/>
      <w:lvlText w:val="%1.5."/>
      <w:lvlJc w:val="left"/>
      <w:pPr>
        <w:tabs>
          <w:tab w:val="num" w:pos="0"/>
        </w:tabs>
        <w:ind w:left="1571" w:hanging="72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3210" w:hanging="108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990" w:hanging="1440"/>
      </w:pPr>
      <w:rPr>
        <w:rFonts w:hint="default"/>
      </w:rPr>
    </w:lvl>
    <w:lvl w:ilvl="6">
      <w:start w:val="1"/>
      <w:numFmt w:val="decimal"/>
      <w:lvlText w:val="%1.%2.%3.%4.%5.%6.%7."/>
      <w:lvlJc w:val="left"/>
      <w:pPr>
        <w:tabs>
          <w:tab w:val="num" w:pos="0"/>
        </w:tabs>
        <w:ind w:left="6060" w:hanging="1800"/>
      </w:pPr>
      <w:rPr>
        <w:rFonts w:hint="default"/>
      </w:rPr>
    </w:lvl>
    <w:lvl w:ilvl="7">
      <w:start w:val="1"/>
      <w:numFmt w:val="decimal"/>
      <w:lvlText w:val="%1.%2.%3.%4.%5.%6.%7.%8."/>
      <w:lvlJc w:val="left"/>
      <w:pPr>
        <w:tabs>
          <w:tab w:val="num" w:pos="0"/>
        </w:tabs>
        <w:ind w:left="6770" w:hanging="1800"/>
      </w:pPr>
      <w:rPr>
        <w:rFonts w:hint="default"/>
      </w:rPr>
    </w:lvl>
    <w:lvl w:ilvl="8">
      <w:start w:val="1"/>
      <w:numFmt w:val="decimal"/>
      <w:lvlText w:val="%1.%2.%3.%4.%5.%6.%7.%8.%9."/>
      <w:lvlJc w:val="left"/>
      <w:pPr>
        <w:tabs>
          <w:tab w:val="num" w:pos="0"/>
        </w:tabs>
        <w:ind w:left="7840" w:hanging="2160"/>
      </w:pPr>
      <w:rPr>
        <w:rFonts w:hint="default"/>
      </w:rPr>
    </w:lvl>
  </w:abstractNum>
  <w:abstractNum w:abstractNumId="4">
    <w:nsid w:val="1CA51B57"/>
    <w:multiLevelType w:val="multilevel"/>
    <w:tmpl w:val="733C3BB0"/>
    <w:lvl w:ilvl="0">
      <w:start w:val="1"/>
      <w:numFmt w:val="decimal"/>
      <w:lvlText w:val="%1."/>
      <w:lvlJc w:val="left"/>
      <w:pPr>
        <w:ind w:left="786" w:hanging="360"/>
      </w:pPr>
      <w:rPr>
        <w:rFonts w:cs="Times New Roman" w:hint="default"/>
      </w:rPr>
    </w:lvl>
    <w:lvl w:ilvl="1">
      <w:start w:val="3"/>
      <w:numFmt w:val="decimal"/>
      <w:isLgl/>
      <w:lvlText w:val="%1.%2."/>
      <w:lvlJc w:val="left"/>
      <w:pPr>
        <w:ind w:left="1326" w:hanging="900"/>
      </w:pPr>
      <w:rPr>
        <w:rFonts w:cs="Times New Roman" w:hint="default"/>
      </w:rPr>
    </w:lvl>
    <w:lvl w:ilvl="2">
      <w:start w:val="1"/>
      <w:numFmt w:val="decimal"/>
      <w:isLgl/>
      <w:lvlText w:val="%1.%2.%3."/>
      <w:lvlJc w:val="left"/>
      <w:pPr>
        <w:ind w:left="1326" w:hanging="90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866" w:hanging="144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5">
    <w:nsid w:val="25D35970"/>
    <w:multiLevelType w:val="multilevel"/>
    <w:tmpl w:val="C3482E4C"/>
    <w:lvl w:ilvl="0">
      <w:start w:val="5"/>
      <w:numFmt w:val="decimal"/>
      <w:lvlText w:val="%1."/>
      <w:lvlJc w:val="left"/>
      <w:pPr>
        <w:ind w:left="450" w:hanging="450"/>
      </w:pPr>
    </w:lvl>
    <w:lvl w:ilvl="1">
      <w:start w:val="1"/>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6">
    <w:nsid w:val="28241BED"/>
    <w:multiLevelType w:val="multilevel"/>
    <w:tmpl w:val="2C0404F0"/>
    <w:lvl w:ilvl="0">
      <w:start w:val="1"/>
      <w:numFmt w:val="decimal"/>
      <w:lvlText w:val="%1."/>
      <w:lvlJc w:val="left"/>
      <w:pPr>
        <w:ind w:left="360" w:hanging="360"/>
      </w:pPr>
      <w:rPr>
        <w:rFonts w:cs="Times New Roman"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70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4140" w:hanging="1440"/>
      </w:pPr>
      <w:rPr>
        <w:rFonts w:cs="Times New Roman" w:hint="default"/>
      </w:rPr>
    </w:lvl>
    <w:lvl w:ilvl="6">
      <w:start w:val="1"/>
      <w:numFmt w:val="decimal"/>
      <w:isLgl/>
      <w:lvlText w:val="%1.%2.%3.%4.%5.%6.%7."/>
      <w:lvlJc w:val="left"/>
      <w:pPr>
        <w:ind w:left="5040" w:hanging="1800"/>
      </w:pPr>
      <w:rPr>
        <w:rFonts w:cs="Times New Roman" w:hint="default"/>
      </w:rPr>
    </w:lvl>
    <w:lvl w:ilvl="7">
      <w:start w:val="1"/>
      <w:numFmt w:val="decimal"/>
      <w:isLgl/>
      <w:lvlText w:val="%1.%2.%3.%4.%5.%6.%7.%8."/>
      <w:lvlJc w:val="left"/>
      <w:pPr>
        <w:ind w:left="5580" w:hanging="1800"/>
      </w:pPr>
      <w:rPr>
        <w:rFonts w:cs="Times New Roman" w:hint="default"/>
      </w:rPr>
    </w:lvl>
    <w:lvl w:ilvl="8">
      <w:start w:val="1"/>
      <w:numFmt w:val="decimal"/>
      <w:isLgl/>
      <w:lvlText w:val="%1.%2.%3.%4.%5.%6.%7.%8.%9."/>
      <w:lvlJc w:val="left"/>
      <w:pPr>
        <w:ind w:left="6480" w:hanging="2160"/>
      </w:pPr>
      <w:rPr>
        <w:rFonts w:cs="Times New Roman" w:hint="default"/>
      </w:rPr>
    </w:lvl>
  </w:abstractNum>
  <w:abstractNum w:abstractNumId="7">
    <w:nsid w:val="3748119E"/>
    <w:multiLevelType w:val="multilevel"/>
    <w:tmpl w:val="3C6EAEE8"/>
    <w:lvl w:ilvl="0">
      <w:start w:val="1"/>
      <w:numFmt w:val="decimal"/>
      <w:lvlText w:val="%1."/>
      <w:lvlJc w:val="left"/>
      <w:pPr>
        <w:ind w:left="3621" w:hanging="360"/>
      </w:pPr>
      <w:rPr>
        <w:b/>
      </w:r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F125251"/>
    <w:multiLevelType w:val="hybridMultilevel"/>
    <w:tmpl w:val="490CE600"/>
    <w:lvl w:ilvl="0" w:tplc="6B10BC82">
      <w:start w:val="4"/>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4AF55725"/>
    <w:multiLevelType w:val="hybridMultilevel"/>
    <w:tmpl w:val="8E62C364"/>
    <w:lvl w:ilvl="0" w:tplc="325EB2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1FA2EB2"/>
    <w:multiLevelType w:val="multilevel"/>
    <w:tmpl w:val="D64220DA"/>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1288"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11">
    <w:nsid w:val="53A0622E"/>
    <w:multiLevelType w:val="multilevel"/>
    <w:tmpl w:val="00000005"/>
    <w:name w:val="WW8Num5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57227E8D"/>
    <w:multiLevelType w:val="multilevel"/>
    <w:tmpl w:val="F468E428"/>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3">
    <w:nsid w:val="6677233A"/>
    <w:multiLevelType w:val="hybridMultilevel"/>
    <w:tmpl w:val="62B411EC"/>
    <w:lvl w:ilvl="0" w:tplc="6B10BC82">
      <w:start w:val="4"/>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6F630442"/>
    <w:multiLevelType w:val="hybridMultilevel"/>
    <w:tmpl w:val="99F6F46E"/>
    <w:lvl w:ilvl="0" w:tplc="2C645D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71AE6A5F"/>
    <w:multiLevelType w:val="hybridMultilevel"/>
    <w:tmpl w:val="699E2CA0"/>
    <w:lvl w:ilvl="0" w:tplc="489E3470">
      <w:start w:val="1"/>
      <w:numFmt w:val="decimal"/>
      <w:lvlText w:val="%1)"/>
      <w:lvlJc w:val="left"/>
      <w:pPr>
        <w:tabs>
          <w:tab w:val="num" w:pos="1127"/>
        </w:tabs>
        <w:ind w:left="843" w:firstLine="57"/>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78EE0B21"/>
    <w:multiLevelType w:val="hybridMultilevel"/>
    <w:tmpl w:val="8E62C364"/>
    <w:lvl w:ilvl="0" w:tplc="325EB2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10"/>
  </w:num>
  <w:num w:numId="6">
    <w:abstractNumId w:val="1"/>
  </w:num>
  <w:num w:numId="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6"/>
  </w:num>
  <w:num w:numId="11">
    <w:abstractNumId w:val="9"/>
  </w:num>
  <w:num w:numId="12">
    <w:abstractNumId w:val="15"/>
  </w:num>
  <w:num w:numId="13">
    <w:abstractNumId w:val="12"/>
  </w:num>
  <w:num w:numId="14">
    <w:abstractNumId w:val="4"/>
  </w:num>
  <w:num w:numId="15">
    <w:abstractNumId w:val="16"/>
  </w:num>
  <w:num w:numId="16">
    <w:abstractNumId w:val="1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20"/>
  <w:hyphenationZone w:val="357"/>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F75663"/>
    <w:rsid w:val="00006345"/>
    <w:rsid w:val="00010B3B"/>
    <w:rsid w:val="00020621"/>
    <w:rsid w:val="0002216C"/>
    <w:rsid w:val="00022C1D"/>
    <w:rsid w:val="000275F5"/>
    <w:rsid w:val="00027A8A"/>
    <w:rsid w:val="000363D6"/>
    <w:rsid w:val="00037DDE"/>
    <w:rsid w:val="0004035B"/>
    <w:rsid w:val="00042660"/>
    <w:rsid w:val="00043561"/>
    <w:rsid w:val="00043FE5"/>
    <w:rsid w:val="000446F4"/>
    <w:rsid w:val="00047A8D"/>
    <w:rsid w:val="000506F1"/>
    <w:rsid w:val="00051017"/>
    <w:rsid w:val="000516EA"/>
    <w:rsid w:val="00054076"/>
    <w:rsid w:val="0005438B"/>
    <w:rsid w:val="000544EE"/>
    <w:rsid w:val="00054641"/>
    <w:rsid w:val="000566AF"/>
    <w:rsid w:val="00057E67"/>
    <w:rsid w:val="00062434"/>
    <w:rsid w:val="0006553F"/>
    <w:rsid w:val="00072EEB"/>
    <w:rsid w:val="000754C7"/>
    <w:rsid w:val="0007750B"/>
    <w:rsid w:val="0008150A"/>
    <w:rsid w:val="000824F3"/>
    <w:rsid w:val="00090FCC"/>
    <w:rsid w:val="00091FE1"/>
    <w:rsid w:val="000921AE"/>
    <w:rsid w:val="000931E3"/>
    <w:rsid w:val="00095FD9"/>
    <w:rsid w:val="000A443D"/>
    <w:rsid w:val="000A48E0"/>
    <w:rsid w:val="000A4BCE"/>
    <w:rsid w:val="000A7D61"/>
    <w:rsid w:val="000B2765"/>
    <w:rsid w:val="000B3E4E"/>
    <w:rsid w:val="000B6C65"/>
    <w:rsid w:val="000B74FC"/>
    <w:rsid w:val="000C2061"/>
    <w:rsid w:val="000C6312"/>
    <w:rsid w:val="000C79D8"/>
    <w:rsid w:val="000D0174"/>
    <w:rsid w:val="000D0A61"/>
    <w:rsid w:val="000D0F2E"/>
    <w:rsid w:val="000D5B28"/>
    <w:rsid w:val="000E1204"/>
    <w:rsid w:val="000E1C73"/>
    <w:rsid w:val="000E2D38"/>
    <w:rsid w:val="000E5359"/>
    <w:rsid w:val="000F2763"/>
    <w:rsid w:val="000F36AF"/>
    <w:rsid w:val="00100BC5"/>
    <w:rsid w:val="00101E81"/>
    <w:rsid w:val="001037B7"/>
    <w:rsid w:val="00104F7E"/>
    <w:rsid w:val="00107BCB"/>
    <w:rsid w:val="001126FF"/>
    <w:rsid w:val="00113EAC"/>
    <w:rsid w:val="00115D4C"/>
    <w:rsid w:val="00116A24"/>
    <w:rsid w:val="001208A4"/>
    <w:rsid w:val="00121360"/>
    <w:rsid w:val="00131BD7"/>
    <w:rsid w:val="0013312D"/>
    <w:rsid w:val="001356FF"/>
    <w:rsid w:val="00135DC7"/>
    <w:rsid w:val="00140582"/>
    <w:rsid w:val="00141C46"/>
    <w:rsid w:val="0014522F"/>
    <w:rsid w:val="00152C0C"/>
    <w:rsid w:val="00152DD0"/>
    <w:rsid w:val="001559A0"/>
    <w:rsid w:val="00156709"/>
    <w:rsid w:val="00157BAE"/>
    <w:rsid w:val="00161C6A"/>
    <w:rsid w:val="00163F05"/>
    <w:rsid w:val="0016561B"/>
    <w:rsid w:val="0017344D"/>
    <w:rsid w:val="00173A59"/>
    <w:rsid w:val="001744D0"/>
    <w:rsid w:val="001757B9"/>
    <w:rsid w:val="0017594C"/>
    <w:rsid w:val="0017599D"/>
    <w:rsid w:val="00176E95"/>
    <w:rsid w:val="001807F2"/>
    <w:rsid w:val="00180A18"/>
    <w:rsid w:val="00180DEE"/>
    <w:rsid w:val="00181513"/>
    <w:rsid w:val="0018369D"/>
    <w:rsid w:val="001849EE"/>
    <w:rsid w:val="00187509"/>
    <w:rsid w:val="00191834"/>
    <w:rsid w:val="001922D5"/>
    <w:rsid w:val="001926A3"/>
    <w:rsid w:val="00194C79"/>
    <w:rsid w:val="0019699E"/>
    <w:rsid w:val="001A0FEE"/>
    <w:rsid w:val="001A56B0"/>
    <w:rsid w:val="001A7B0A"/>
    <w:rsid w:val="001B04FC"/>
    <w:rsid w:val="001B30D2"/>
    <w:rsid w:val="001B4FAB"/>
    <w:rsid w:val="001B7973"/>
    <w:rsid w:val="001C0B40"/>
    <w:rsid w:val="001C0E05"/>
    <w:rsid w:val="001D116C"/>
    <w:rsid w:val="001D3CA5"/>
    <w:rsid w:val="001D5D0A"/>
    <w:rsid w:val="001D6574"/>
    <w:rsid w:val="001D66F7"/>
    <w:rsid w:val="001D707B"/>
    <w:rsid w:val="001D78A6"/>
    <w:rsid w:val="001E0125"/>
    <w:rsid w:val="001E0DB8"/>
    <w:rsid w:val="001E193B"/>
    <w:rsid w:val="001E478B"/>
    <w:rsid w:val="001E4A4C"/>
    <w:rsid w:val="001E5F8E"/>
    <w:rsid w:val="001E6578"/>
    <w:rsid w:val="001F1020"/>
    <w:rsid w:val="001F27CA"/>
    <w:rsid w:val="001F61D3"/>
    <w:rsid w:val="001F7598"/>
    <w:rsid w:val="00203A6A"/>
    <w:rsid w:val="00203A84"/>
    <w:rsid w:val="00204F6F"/>
    <w:rsid w:val="002070D0"/>
    <w:rsid w:val="00207959"/>
    <w:rsid w:val="00210133"/>
    <w:rsid w:val="0021208B"/>
    <w:rsid w:val="0021471C"/>
    <w:rsid w:val="00215C23"/>
    <w:rsid w:val="00216FEC"/>
    <w:rsid w:val="00217101"/>
    <w:rsid w:val="002208B7"/>
    <w:rsid w:val="0022092B"/>
    <w:rsid w:val="00221811"/>
    <w:rsid w:val="00223178"/>
    <w:rsid w:val="00231AF7"/>
    <w:rsid w:val="00231E09"/>
    <w:rsid w:val="00232732"/>
    <w:rsid w:val="002327CB"/>
    <w:rsid w:val="00234688"/>
    <w:rsid w:val="0023471F"/>
    <w:rsid w:val="0024099A"/>
    <w:rsid w:val="002423DB"/>
    <w:rsid w:val="00242F48"/>
    <w:rsid w:val="00243CDA"/>
    <w:rsid w:val="00251D22"/>
    <w:rsid w:val="0025279F"/>
    <w:rsid w:val="002531F4"/>
    <w:rsid w:val="00253E55"/>
    <w:rsid w:val="00254209"/>
    <w:rsid w:val="00255A13"/>
    <w:rsid w:val="00255B9D"/>
    <w:rsid w:val="0025725C"/>
    <w:rsid w:val="002675DC"/>
    <w:rsid w:val="00270105"/>
    <w:rsid w:val="00271231"/>
    <w:rsid w:val="00272D75"/>
    <w:rsid w:val="0027514F"/>
    <w:rsid w:val="002751E4"/>
    <w:rsid w:val="00275817"/>
    <w:rsid w:val="002768A4"/>
    <w:rsid w:val="00276A8C"/>
    <w:rsid w:val="00281B80"/>
    <w:rsid w:val="002833D5"/>
    <w:rsid w:val="002841C1"/>
    <w:rsid w:val="00286AC1"/>
    <w:rsid w:val="00287454"/>
    <w:rsid w:val="00290B5B"/>
    <w:rsid w:val="00291C55"/>
    <w:rsid w:val="00292A47"/>
    <w:rsid w:val="00293D22"/>
    <w:rsid w:val="00297F90"/>
    <w:rsid w:val="002A12F9"/>
    <w:rsid w:val="002A5546"/>
    <w:rsid w:val="002A59CA"/>
    <w:rsid w:val="002A79A1"/>
    <w:rsid w:val="002B7CAB"/>
    <w:rsid w:val="002C1364"/>
    <w:rsid w:val="002C2D27"/>
    <w:rsid w:val="002C4901"/>
    <w:rsid w:val="002C7C2E"/>
    <w:rsid w:val="002D043D"/>
    <w:rsid w:val="002D0F13"/>
    <w:rsid w:val="002D2F8C"/>
    <w:rsid w:val="002D5685"/>
    <w:rsid w:val="002E4E7A"/>
    <w:rsid w:val="002E7CD4"/>
    <w:rsid w:val="002F1B51"/>
    <w:rsid w:val="002F2AEE"/>
    <w:rsid w:val="002F31E3"/>
    <w:rsid w:val="002F3F46"/>
    <w:rsid w:val="002F40C2"/>
    <w:rsid w:val="00300625"/>
    <w:rsid w:val="0030089A"/>
    <w:rsid w:val="00300FD2"/>
    <w:rsid w:val="00301AC6"/>
    <w:rsid w:val="00302A4D"/>
    <w:rsid w:val="00303183"/>
    <w:rsid w:val="00305FCF"/>
    <w:rsid w:val="003065F8"/>
    <w:rsid w:val="00307697"/>
    <w:rsid w:val="00307D4E"/>
    <w:rsid w:val="00312B9E"/>
    <w:rsid w:val="003133A9"/>
    <w:rsid w:val="00316C85"/>
    <w:rsid w:val="00322CD0"/>
    <w:rsid w:val="0032373E"/>
    <w:rsid w:val="00325AF5"/>
    <w:rsid w:val="00333B18"/>
    <w:rsid w:val="00335D43"/>
    <w:rsid w:val="0034282B"/>
    <w:rsid w:val="0035298B"/>
    <w:rsid w:val="00354E6F"/>
    <w:rsid w:val="00355006"/>
    <w:rsid w:val="003562A2"/>
    <w:rsid w:val="00361ED4"/>
    <w:rsid w:val="003632E8"/>
    <w:rsid w:val="00363981"/>
    <w:rsid w:val="0036398B"/>
    <w:rsid w:val="00364660"/>
    <w:rsid w:val="0036686F"/>
    <w:rsid w:val="0036756A"/>
    <w:rsid w:val="00367687"/>
    <w:rsid w:val="00376323"/>
    <w:rsid w:val="00376B2C"/>
    <w:rsid w:val="00377EB9"/>
    <w:rsid w:val="003803BB"/>
    <w:rsid w:val="00380788"/>
    <w:rsid w:val="0038078A"/>
    <w:rsid w:val="00384202"/>
    <w:rsid w:val="00385DAF"/>
    <w:rsid w:val="003908EF"/>
    <w:rsid w:val="003957C3"/>
    <w:rsid w:val="003975B2"/>
    <w:rsid w:val="003A00A2"/>
    <w:rsid w:val="003A0A73"/>
    <w:rsid w:val="003A1303"/>
    <w:rsid w:val="003A1D75"/>
    <w:rsid w:val="003A51CE"/>
    <w:rsid w:val="003A5999"/>
    <w:rsid w:val="003A65F7"/>
    <w:rsid w:val="003A7E95"/>
    <w:rsid w:val="003B4557"/>
    <w:rsid w:val="003B4970"/>
    <w:rsid w:val="003B769A"/>
    <w:rsid w:val="003C04AA"/>
    <w:rsid w:val="003C535C"/>
    <w:rsid w:val="003C54DE"/>
    <w:rsid w:val="003C5DB2"/>
    <w:rsid w:val="003D4973"/>
    <w:rsid w:val="003D6613"/>
    <w:rsid w:val="003D7B44"/>
    <w:rsid w:val="003D7BE9"/>
    <w:rsid w:val="003E2E46"/>
    <w:rsid w:val="003E3BBA"/>
    <w:rsid w:val="003E42C9"/>
    <w:rsid w:val="003E4F11"/>
    <w:rsid w:val="003E5C78"/>
    <w:rsid w:val="003E799B"/>
    <w:rsid w:val="003F0C57"/>
    <w:rsid w:val="003F1591"/>
    <w:rsid w:val="003F3F53"/>
    <w:rsid w:val="003F55DF"/>
    <w:rsid w:val="00401351"/>
    <w:rsid w:val="00401FF7"/>
    <w:rsid w:val="00403D47"/>
    <w:rsid w:val="00404ECB"/>
    <w:rsid w:val="00405CDA"/>
    <w:rsid w:val="0040666A"/>
    <w:rsid w:val="0040712B"/>
    <w:rsid w:val="00410606"/>
    <w:rsid w:val="004119AA"/>
    <w:rsid w:val="00412CF9"/>
    <w:rsid w:val="0041456B"/>
    <w:rsid w:val="00417F20"/>
    <w:rsid w:val="00417F7D"/>
    <w:rsid w:val="004205FC"/>
    <w:rsid w:val="004209F8"/>
    <w:rsid w:val="00421496"/>
    <w:rsid w:val="004237DE"/>
    <w:rsid w:val="0042588D"/>
    <w:rsid w:val="00431431"/>
    <w:rsid w:val="00436D78"/>
    <w:rsid w:val="004411BB"/>
    <w:rsid w:val="004415C5"/>
    <w:rsid w:val="00444C7A"/>
    <w:rsid w:val="004473FF"/>
    <w:rsid w:val="0046027A"/>
    <w:rsid w:val="00461DB0"/>
    <w:rsid w:val="00465C19"/>
    <w:rsid w:val="004726DA"/>
    <w:rsid w:val="004728FD"/>
    <w:rsid w:val="00476839"/>
    <w:rsid w:val="00482E1F"/>
    <w:rsid w:val="004833CB"/>
    <w:rsid w:val="00485CA4"/>
    <w:rsid w:val="0048705D"/>
    <w:rsid w:val="00493E5A"/>
    <w:rsid w:val="004974C1"/>
    <w:rsid w:val="00497896"/>
    <w:rsid w:val="00497AE4"/>
    <w:rsid w:val="004A1A30"/>
    <w:rsid w:val="004A44BD"/>
    <w:rsid w:val="004A78AF"/>
    <w:rsid w:val="004B0411"/>
    <w:rsid w:val="004B2F04"/>
    <w:rsid w:val="004B7D9D"/>
    <w:rsid w:val="004B7F15"/>
    <w:rsid w:val="004C13A9"/>
    <w:rsid w:val="004C184F"/>
    <w:rsid w:val="004C41C3"/>
    <w:rsid w:val="004C6304"/>
    <w:rsid w:val="004C7AF6"/>
    <w:rsid w:val="004D7444"/>
    <w:rsid w:val="004E5EC8"/>
    <w:rsid w:val="004E61CA"/>
    <w:rsid w:val="004F059A"/>
    <w:rsid w:val="004F2D5E"/>
    <w:rsid w:val="004F4863"/>
    <w:rsid w:val="004F731F"/>
    <w:rsid w:val="005001D2"/>
    <w:rsid w:val="005031A0"/>
    <w:rsid w:val="0050483E"/>
    <w:rsid w:val="00505CEB"/>
    <w:rsid w:val="00506102"/>
    <w:rsid w:val="00514995"/>
    <w:rsid w:val="00514EEC"/>
    <w:rsid w:val="00515B45"/>
    <w:rsid w:val="00515B86"/>
    <w:rsid w:val="00516A76"/>
    <w:rsid w:val="005171EE"/>
    <w:rsid w:val="0051764E"/>
    <w:rsid w:val="0051798C"/>
    <w:rsid w:val="00531DD8"/>
    <w:rsid w:val="00533CA2"/>
    <w:rsid w:val="00534379"/>
    <w:rsid w:val="00534E11"/>
    <w:rsid w:val="00535594"/>
    <w:rsid w:val="00535AC1"/>
    <w:rsid w:val="00536508"/>
    <w:rsid w:val="00540696"/>
    <w:rsid w:val="005439DF"/>
    <w:rsid w:val="005453C4"/>
    <w:rsid w:val="005472E4"/>
    <w:rsid w:val="00550C8D"/>
    <w:rsid w:val="0055164F"/>
    <w:rsid w:val="005606A0"/>
    <w:rsid w:val="00563E12"/>
    <w:rsid w:val="0056730D"/>
    <w:rsid w:val="00573501"/>
    <w:rsid w:val="00573775"/>
    <w:rsid w:val="005805E1"/>
    <w:rsid w:val="00583466"/>
    <w:rsid w:val="00583875"/>
    <w:rsid w:val="00584ADB"/>
    <w:rsid w:val="00591AF3"/>
    <w:rsid w:val="00595DDB"/>
    <w:rsid w:val="00596519"/>
    <w:rsid w:val="005A38E2"/>
    <w:rsid w:val="005A409B"/>
    <w:rsid w:val="005A4C67"/>
    <w:rsid w:val="005A6E06"/>
    <w:rsid w:val="005A7E3A"/>
    <w:rsid w:val="005B1E71"/>
    <w:rsid w:val="005B2F0A"/>
    <w:rsid w:val="005B44DC"/>
    <w:rsid w:val="005B4E46"/>
    <w:rsid w:val="005B542D"/>
    <w:rsid w:val="005B6D06"/>
    <w:rsid w:val="005B7491"/>
    <w:rsid w:val="005B7840"/>
    <w:rsid w:val="005C0C69"/>
    <w:rsid w:val="005C0DBD"/>
    <w:rsid w:val="005C1F5B"/>
    <w:rsid w:val="005C299D"/>
    <w:rsid w:val="005C3FA8"/>
    <w:rsid w:val="005C419F"/>
    <w:rsid w:val="005D1964"/>
    <w:rsid w:val="005D196C"/>
    <w:rsid w:val="005D6B9D"/>
    <w:rsid w:val="005E6C29"/>
    <w:rsid w:val="005E7E34"/>
    <w:rsid w:val="005F1346"/>
    <w:rsid w:val="005F2CB0"/>
    <w:rsid w:val="005F33C7"/>
    <w:rsid w:val="005F7754"/>
    <w:rsid w:val="00601392"/>
    <w:rsid w:val="00601EF0"/>
    <w:rsid w:val="00602F6F"/>
    <w:rsid w:val="006051EF"/>
    <w:rsid w:val="00606479"/>
    <w:rsid w:val="00612139"/>
    <w:rsid w:val="0061347F"/>
    <w:rsid w:val="00614EF7"/>
    <w:rsid w:val="0061593A"/>
    <w:rsid w:val="0062227E"/>
    <w:rsid w:val="0062288F"/>
    <w:rsid w:val="006228D9"/>
    <w:rsid w:val="006232F6"/>
    <w:rsid w:val="0062388A"/>
    <w:rsid w:val="00625396"/>
    <w:rsid w:val="006307AF"/>
    <w:rsid w:val="00631754"/>
    <w:rsid w:val="0063205F"/>
    <w:rsid w:val="0063657D"/>
    <w:rsid w:val="00641618"/>
    <w:rsid w:val="006436DF"/>
    <w:rsid w:val="006460EA"/>
    <w:rsid w:val="00646DE9"/>
    <w:rsid w:val="00647F5F"/>
    <w:rsid w:val="00650E5E"/>
    <w:rsid w:val="0065182B"/>
    <w:rsid w:val="00651CBD"/>
    <w:rsid w:val="00653AE4"/>
    <w:rsid w:val="006560A8"/>
    <w:rsid w:val="00657A45"/>
    <w:rsid w:val="00662CC9"/>
    <w:rsid w:val="00664B0C"/>
    <w:rsid w:val="006746AA"/>
    <w:rsid w:val="00674972"/>
    <w:rsid w:val="00674B11"/>
    <w:rsid w:val="00675B02"/>
    <w:rsid w:val="00675CC2"/>
    <w:rsid w:val="00685156"/>
    <w:rsid w:val="0068771B"/>
    <w:rsid w:val="00691AB4"/>
    <w:rsid w:val="006920B5"/>
    <w:rsid w:val="00692DC4"/>
    <w:rsid w:val="00693429"/>
    <w:rsid w:val="006973A6"/>
    <w:rsid w:val="00697D63"/>
    <w:rsid w:val="006A0CBC"/>
    <w:rsid w:val="006A48D6"/>
    <w:rsid w:val="006A6E8F"/>
    <w:rsid w:val="006B1A84"/>
    <w:rsid w:val="006B4663"/>
    <w:rsid w:val="006B5AE2"/>
    <w:rsid w:val="006B6D44"/>
    <w:rsid w:val="006C0C86"/>
    <w:rsid w:val="006C12AF"/>
    <w:rsid w:val="006C1ED8"/>
    <w:rsid w:val="006C2E11"/>
    <w:rsid w:val="006C3946"/>
    <w:rsid w:val="006C4F1E"/>
    <w:rsid w:val="006C695F"/>
    <w:rsid w:val="006D08CF"/>
    <w:rsid w:val="006D1326"/>
    <w:rsid w:val="006D3C9F"/>
    <w:rsid w:val="006D5861"/>
    <w:rsid w:val="006D600A"/>
    <w:rsid w:val="006E089D"/>
    <w:rsid w:val="006E23F0"/>
    <w:rsid w:val="006E3B12"/>
    <w:rsid w:val="006E3EBE"/>
    <w:rsid w:val="006E46F2"/>
    <w:rsid w:val="006E5AFE"/>
    <w:rsid w:val="006E77BC"/>
    <w:rsid w:val="006E7F2F"/>
    <w:rsid w:val="006F37E3"/>
    <w:rsid w:val="006F5B0F"/>
    <w:rsid w:val="006F6110"/>
    <w:rsid w:val="006F7E42"/>
    <w:rsid w:val="00700B3A"/>
    <w:rsid w:val="00702BB3"/>
    <w:rsid w:val="0070342A"/>
    <w:rsid w:val="0070614D"/>
    <w:rsid w:val="00706466"/>
    <w:rsid w:val="007067AE"/>
    <w:rsid w:val="00711807"/>
    <w:rsid w:val="00714BC1"/>
    <w:rsid w:val="00715647"/>
    <w:rsid w:val="007173D1"/>
    <w:rsid w:val="00717EE4"/>
    <w:rsid w:val="00721CB0"/>
    <w:rsid w:val="00722775"/>
    <w:rsid w:val="00725074"/>
    <w:rsid w:val="00726330"/>
    <w:rsid w:val="007315F7"/>
    <w:rsid w:val="00734172"/>
    <w:rsid w:val="00735F93"/>
    <w:rsid w:val="00737526"/>
    <w:rsid w:val="00737C84"/>
    <w:rsid w:val="007418D1"/>
    <w:rsid w:val="007427E0"/>
    <w:rsid w:val="00743390"/>
    <w:rsid w:val="007442F8"/>
    <w:rsid w:val="0074647A"/>
    <w:rsid w:val="00747E3F"/>
    <w:rsid w:val="00747EA7"/>
    <w:rsid w:val="00752A31"/>
    <w:rsid w:val="00752E02"/>
    <w:rsid w:val="00753AB5"/>
    <w:rsid w:val="00754581"/>
    <w:rsid w:val="007575C8"/>
    <w:rsid w:val="007666C6"/>
    <w:rsid w:val="00767AB6"/>
    <w:rsid w:val="00774E1C"/>
    <w:rsid w:val="007809A7"/>
    <w:rsid w:val="00780B7B"/>
    <w:rsid w:val="007912CC"/>
    <w:rsid w:val="00794A63"/>
    <w:rsid w:val="00795334"/>
    <w:rsid w:val="00796B47"/>
    <w:rsid w:val="00796F45"/>
    <w:rsid w:val="007A2316"/>
    <w:rsid w:val="007A2B2B"/>
    <w:rsid w:val="007A5FA4"/>
    <w:rsid w:val="007B04C3"/>
    <w:rsid w:val="007B0A4B"/>
    <w:rsid w:val="007B3901"/>
    <w:rsid w:val="007B489E"/>
    <w:rsid w:val="007B5086"/>
    <w:rsid w:val="007B5A5F"/>
    <w:rsid w:val="007B5BA4"/>
    <w:rsid w:val="007C1F93"/>
    <w:rsid w:val="007C2B00"/>
    <w:rsid w:val="007C2C39"/>
    <w:rsid w:val="007C4994"/>
    <w:rsid w:val="007C5E1E"/>
    <w:rsid w:val="007C6BEE"/>
    <w:rsid w:val="007C7F67"/>
    <w:rsid w:val="007D5703"/>
    <w:rsid w:val="007D6B61"/>
    <w:rsid w:val="007E02B0"/>
    <w:rsid w:val="007E0C38"/>
    <w:rsid w:val="007E184F"/>
    <w:rsid w:val="007E2692"/>
    <w:rsid w:val="007E7EA0"/>
    <w:rsid w:val="007F0059"/>
    <w:rsid w:val="007F27F0"/>
    <w:rsid w:val="007F7206"/>
    <w:rsid w:val="00800C48"/>
    <w:rsid w:val="0080118F"/>
    <w:rsid w:val="00804073"/>
    <w:rsid w:val="0080427E"/>
    <w:rsid w:val="00806DE2"/>
    <w:rsid w:val="00811B6A"/>
    <w:rsid w:val="00812682"/>
    <w:rsid w:val="00817496"/>
    <w:rsid w:val="00817CFF"/>
    <w:rsid w:val="008216AF"/>
    <w:rsid w:val="0082458D"/>
    <w:rsid w:val="00824592"/>
    <w:rsid w:val="0082590C"/>
    <w:rsid w:val="00825B35"/>
    <w:rsid w:val="00826932"/>
    <w:rsid w:val="00826AB5"/>
    <w:rsid w:val="00826D39"/>
    <w:rsid w:val="00830AD6"/>
    <w:rsid w:val="00833072"/>
    <w:rsid w:val="008358EA"/>
    <w:rsid w:val="0083666E"/>
    <w:rsid w:val="008367B0"/>
    <w:rsid w:val="00836D34"/>
    <w:rsid w:val="00836E44"/>
    <w:rsid w:val="008429C6"/>
    <w:rsid w:val="00844EC0"/>
    <w:rsid w:val="008477F6"/>
    <w:rsid w:val="00853C54"/>
    <w:rsid w:val="00854139"/>
    <w:rsid w:val="00855D4E"/>
    <w:rsid w:val="00856654"/>
    <w:rsid w:val="00860020"/>
    <w:rsid w:val="00861A58"/>
    <w:rsid w:val="008639E5"/>
    <w:rsid w:val="00864E8B"/>
    <w:rsid w:val="00870227"/>
    <w:rsid w:val="00871F11"/>
    <w:rsid w:val="00880129"/>
    <w:rsid w:val="008806C2"/>
    <w:rsid w:val="008815B8"/>
    <w:rsid w:val="0088297E"/>
    <w:rsid w:val="00884C62"/>
    <w:rsid w:val="0089051B"/>
    <w:rsid w:val="00890D30"/>
    <w:rsid w:val="00891059"/>
    <w:rsid w:val="00891A49"/>
    <w:rsid w:val="00892F2F"/>
    <w:rsid w:val="00893D52"/>
    <w:rsid w:val="00894329"/>
    <w:rsid w:val="008949F0"/>
    <w:rsid w:val="00894EAA"/>
    <w:rsid w:val="0089580A"/>
    <w:rsid w:val="008A1C26"/>
    <w:rsid w:val="008A3853"/>
    <w:rsid w:val="008A3964"/>
    <w:rsid w:val="008A48F1"/>
    <w:rsid w:val="008B0285"/>
    <w:rsid w:val="008B3204"/>
    <w:rsid w:val="008B5699"/>
    <w:rsid w:val="008C1C4A"/>
    <w:rsid w:val="008C1D4F"/>
    <w:rsid w:val="008C31A2"/>
    <w:rsid w:val="008C3380"/>
    <w:rsid w:val="008C5194"/>
    <w:rsid w:val="008C56DE"/>
    <w:rsid w:val="008D0565"/>
    <w:rsid w:val="008D0E23"/>
    <w:rsid w:val="008D5B5A"/>
    <w:rsid w:val="008D609D"/>
    <w:rsid w:val="008D79E1"/>
    <w:rsid w:val="008E0C29"/>
    <w:rsid w:val="008E203E"/>
    <w:rsid w:val="008E49AA"/>
    <w:rsid w:val="008E5E90"/>
    <w:rsid w:val="008E6878"/>
    <w:rsid w:val="008E6BD9"/>
    <w:rsid w:val="008F663D"/>
    <w:rsid w:val="00903F39"/>
    <w:rsid w:val="009043A9"/>
    <w:rsid w:val="00910D92"/>
    <w:rsid w:val="0091244A"/>
    <w:rsid w:val="009145D8"/>
    <w:rsid w:val="00914A00"/>
    <w:rsid w:val="0091611A"/>
    <w:rsid w:val="00916E1E"/>
    <w:rsid w:val="00920FD8"/>
    <w:rsid w:val="00922020"/>
    <w:rsid w:val="00923C94"/>
    <w:rsid w:val="009242A1"/>
    <w:rsid w:val="0092456F"/>
    <w:rsid w:val="00924AB1"/>
    <w:rsid w:val="009257CC"/>
    <w:rsid w:val="0092631C"/>
    <w:rsid w:val="0092764E"/>
    <w:rsid w:val="009367FF"/>
    <w:rsid w:val="00937DC6"/>
    <w:rsid w:val="00946D29"/>
    <w:rsid w:val="0094768F"/>
    <w:rsid w:val="0095407F"/>
    <w:rsid w:val="00955B82"/>
    <w:rsid w:val="00957493"/>
    <w:rsid w:val="00957E3E"/>
    <w:rsid w:val="009604B0"/>
    <w:rsid w:val="00963AA2"/>
    <w:rsid w:val="009658DC"/>
    <w:rsid w:val="0096646B"/>
    <w:rsid w:val="009664D9"/>
    <w:rsid w:val="0096672D"/>
    <w:rsid w:val="0097174A"/>
    <w:rsid w:val="009739C4"/>
    <w:rsid w:val="0097414B"/>
    <w:rsid w:val="009762A4"/>
    <w:rsid w:val="009764D9"/>
    <w:rsid w:val="00977F43"/>
    <w:rsid w:val="00980133"/>
    <w:rsid w:val="0098025E"/>
    <w:rsid w:val="00980713"/>
    <w:rsid w:val="009823C4"/>
    <w:rsid w:val="00991574"/>
    <w:rsid w:val="0099426B"/>
    <w:rsid w:val="009963B8"/>
    <w:rsid w:val="009968FA"/>
    <w:rsid w:val="00996C45"/>
    <w:rsid w:val="009A2ACA"/>
    <w:rsid w:val="009A5EEA"/>
    <w:rsid w:val="009A7007"/>
    <w:rsid w:val="009B3829"/>
    <w:rsid w:val="009B47ED"/>
    <w:rsid w:val="009B565C"/>
    <w:rsid w:val="009B70D2"/>
    <w:rsid w:val="009C648E"/>
    <w:rsid w:val="009C73C9"/>
    <w:rsid w:val="009D3C58"/>
    <w:rsid w:val="009D5E7E"/>
    <w:rsid w:val="009E1572"/>
    <w:rsid w:val="009E3D05"/>
    <w:rsid w:val="009F0A36"/>
    <w:rsid w:val="009F26CC"/>
    <w:rsid w:val="009F4382"/>
    <w:rsid w:val="009F72AE"/>
    <w:rsid w:val="009F7C40"/>
    <w:rsid w:val="00A004AE"/>
    <w:rsid w:val="00A042FE"/>
    <w:rsid w:val="00A07AE3"/>
    <w:rsid w:val="00A12BC7"/>
    <w:rsid w:val="00A12CD4"/>
    <w:rsid w:val="00A16411"/>
    <w:rsid w:val="00A216BE"/>
    <w:rsid w:val="00A233B5"/>
    <w:rsid w:val="00A23E5E"/>
    <w:rsid w:val="00A241F2"/>
    <w:rsid w:val="00A25FCF"/>
    <w:rsid w:val="00A30F55"/>
    <w:rsid w:val="00A327D6"/>
    <w:rsid w:val="00A32C85"/>
    <w:rsid w:val="00A36694"/>
    <w:rsid w:val="00A36BC6"/>
    <w:rsid w:val="00A41CF1"/>
    <w:rsid w:val="00A43B07"/>
    <w:rsid w:val="00A46654"/>
    <w:rsid w:val="00A469C5"/>
    <w:rsid w:val="00A46E0E"/>
    <w:rsid w:val="00A555F7"/>
    <w:rsid w:val="00A57DC1"/>
    <w:rsid w:val="00A620DD"/>
    <w:rsid w:val="00A62461"/>
    <w:rsid w:val="00A637C8"/>
    <w:rsid w:val="00A64538"/>
    <w:rsid w:val="00A67C63"/>
    <w:rsid w:val="00A67E89"/>
    <w:rsid w:val="00A7259C"/>
    <w:rsid w:val="00A776EE"/>
    <w:rsid w:val="00A77893"/>
    <w:rsid w:val="00A80147"/>
    <w:rsid w:val="00A805E4"/>
    <w:rsid w:val="00A83C3C"/>
    <w:rsid w:val="00A85966"/>
    <w:rsid w:val="00A85B41"/>
    <w:rsid w:val="00A861F1"/>
    <w:rsid w:val="00A8745A"/>
    <w:rsid w:val="00A87B03"/>
    <w:rsid w:val="00A9069A"/>
    <w:rsid w:val="00A9161B"/>
    <w:rsid w:val="00A95474"/>
    <w:rsid w:val="00A967EA"/>
    <w:rsid w:val="00AA583D"/>
    <w:rsid w:val="00AA784A"/>
    <w:rsid w:val="00AB429C"/>
    <w:rsid w:val="00AB459D"/>
    <w:rsid w:val="00AB7B16"/>
    <w:rsid w:val="00AC1FFA"/>
    <w:rsid w:val="00AC2E50"/>
    <w:rsid w:val="00AC3E5E"/>
    <w:rsid w:val="00AC6D62"/>
    <w:rsid w:val="00AD2357"/>
    <w:rsid w:val="00AD7EF9"/>
    <w:rsid w:val="00AE0791"/>
    <w:rsid w:val="00AF3DA7"/>
    <w:rsid w:val="00AF43FD"/>
    <w:rsid w:val="00B02BFE"/>
    <w:rsid w:val="00B06E59"/>
    <w:rsid w:val="00B07B06"/>
    <w:rsid w:val="00B101E4"/>
    <w:rsid w:val="00B209DD"/>
    <w:rsid w:val="00B24A41"/>
    <w:rsid w:val="00B255CC"/>
    <w:rsid w:val="00B27360"/>
    <w:rsid w:val="00B2780C"/>
    <w:rsid w:val="00B308E7"/>
    <w:rsid w:val="00B31099"/>
    <w:rsid w:val="00B33080"/>
    <w:rsid w:val="00B355F6"/>
    <w:rsid w:val="00B4261C"/>
    <w:rsid w:val="00B4659E"/>
    <w:rsid w:val="00B509CF"/>
    <w:rsid w:val="00B52FA1"/>
    <w:rsid w:val="00B55982"/>
    <w:rsid w:val="00B56FC2"/>
    <w:rsid w:val="00B61A42"/>
    <w:rsid w:val="00B628E4"/>
    <w:rsid w:val="00B63192"/>
    <w:rsid w:val="00B64E4F"/>
    <w:rsid w:val="00B65471"/>
    <w:rsid w:val="00B66087"/>
    <w:rsid w:val="00B74937"/>
    <w:rsid w:val="00B77766"/>
    <w:rsid w:val="00B80944"/>
    <w:rsid w:val="00B80AF3"/>
    <w:rsid w:val="00B838D3"/>
    <w:rsid w:val="00B8457E"/>
    <w:rsid w:val="00B84843"/>
    <w:rsid w:val="00B90A12"/>
    <w:rsid w:val="00B96B3F"/>
    <w:rsid w:val="00BA29BB"/>
    <w:rsid w:val="00BA2E46"/>
    <w:rsid w:val="00BA5069"/>
    <w:rsid w:val="00BA53EA"/>
    <w:rsid w:val="00BA5843"/>
    <w:rsid w:val="00BA5ECC"/>
    <w:rsid w:val="00BB4592"/>
    <w:rsid w:val="00BB7A15"/>
    <w:rsid w:val="00BC148F"/>
    <w:rsid w:val="00BC7741"/>
    <w:rsid w:val="00BC7946"/>
    <w:rsid w:val="00BD50F0"/>
    <w:rsid w:val="00BD70A7"/>
    <w:rsid w:val="00BD79E4"/>
    <w:rsid w:val="00BE3647"/>
    <w:rsid w:val="00BE50A8"/>
    <w:rsid w:val="00BE6DDD"/>
    <w:rsid w:val="00BE7632"/>
    <w:rsid w:val="00BF3B54"/>
    <w:rsid w:val="00C001D2"/>
    <w:rsid w:val="00C010AB"/>
    <w:rsid w:val="00C029E4"/>
    <w:rsid w:val="00C03D66"/>
    <w:rsid w:val="00C0748B"/>
    <w:rsid w:val="00C07F14"/>
    <w:rsid w:val="00C11D86"/>
    <w:rsid w:val="00C1365C"/>
    <w:rsid w:val="00C139EE"/>
    <w:rsid w:val="00C161A9"/>
    <w:rsid w:val="00C20911"/>
    <w:rsid w:val="00C23BF7"/>
    <w:rsid w:val="00C25633"/>
    <w:rsid w:val="00C26361"/>
    <w:rsid w:val="00C30B89"/>
    <w:rsid w:val="00C3680D"/>
    <w:rsid w:val="00C40B03"/>
    <w:rsid w:val="00C43766"/>
    <w:rsid w:val="00C47016"/>
    <w:rsid w:val="00C5044F"/>
    <w:rsid w:val="00C54BAF"/>
    <w:rsid w:val="00C55257"/>
    <w:rsid w:val="00C62BA9"/>
    <w:rsid w:val="00C63624"/>
    <w:rsid w:val="00C71680"/>
    <w:rsid w:val="00C727FE"/>
    <w:rsid w:val="00C72CDE"/>
    <w:rsid w:val="00C72FC1"/>
    <w:rsid w:val="00C73E53"/>
    <w:rsid w:val="00C7762D"/>
    <w:rsid w:val="00C77B7C"/>
    <w:rsid w:val="00C808EE"/>
    <w:rsid w:val="00C83A7B"/>
    <w:rsid w:val="00C83DFE"/>
    <w:rsid w:val="00C86DF3"/>
    <w:rsid w:val="00C879C0"/>
    <w:rsid w:val="00C90941"/>
    <w:rsid w:val="00C919E5"/>
    <w:rsid w:val="00C92E40"/>
    <w:rsid w:val="00CA01B7"/>
    <w:rsid w:val="00CA36ED"/>
    <w:rsid w:val="00CA385D"/>
    <w:rsid w:val="00CA3A27"/>
    <w:rsid w:val="00CA5D40"/>
    <w:rsid w:val="00CA6CD6"/>
    <w:rsid w:val="00CA7D2B"/>
    <w:rsid w:val="00CB09C6"/>
    <w:rsid w:val="00CB0C4C"/>
    <w:rsid w:val="00CB1DF2"/>
    <w:rsid w:val="00CB3125"/>
    <w:rsid w:val="00CB7BA0"/>
    <w:rsid w:val="00CC3A6E"/>
    <w:rsid w:val="00CC4FC1"/>
    <w:rsid w:val="00CC7F8E"/>
    <w:rsid w:val="00CD1156"/>
    <w:rsid w:val="00CE4896"/>
    <w:rsid w:val="00CE7C7B"/>
    <w:rsid w:val="00CF0B6E"/>
    <w:rsid w:val="00CF1A53"/>
    <w:rsid w:val="00CF1C97"/>
    <w:rsid w:val="00CF2A9F"/>
    <w:rsid w:val="00CF3A7C"/>
    <w:rsid w:val="00CF4921"/>
    <w:rsid w:val="00CF54DD"/>
    <w:rsid w:val="00D03099"/>
    <w:rsid w:val="00D04597"/>
    <w:rsid w:val="00D110B9"/>
    <w:rsid w:val="00D12AC0"/>
    <w:rsid w:val="00D12D8E"/>
    <w:rsid w:val="00D146E0"/>
    <w:rsid w:val="00D20881"/>
    <w:rsid w:val="00D23704"/>
    <w:rsid w:val="00D23E21"/>
    <w:rsid w:val="00D25832"/>
    <w:rsid w:val="00D25BC9"/>
    <w:rsid w:val="00D27599"/>
    <w:rsid w:val="00D30F7D"/>
    <w:rsid w:val="00D312D6"/>
    <w:rsid w:val="00D3257F"/>
    <w:rsid w:val="00D32D92"/>
    <w:rsid w:val="00D33290"/>
    <w:rsid w:val="00D33C8B"/>
    <w:rsid w:val="00D3449F"/>
    <w:rsid w:val="00D3468B"/>
    <w:rsid w:val="00D34A8C"/>
    <w:rsid w:val="00D35C6E"/>
    <w:rsid w:val="00D35D40"/>
    <w:rsid w:val="00D36DCF"/>
    <w:rsid w:val="00D37F29"/>
    <w:rsid w:val="00D4001F"/>
    <w:rsid w:val="00D41CD9"/>
    <w:rsid w:val="00D4250D"/>
    <w:rsid w:val="00D447E8"/>
    <w:rsid w:val="00D50B8F"/>
    <w:rsid w:val="00D51C24"/>
    <w:rsid w:val="00D548E5"/>
    <w:rsid w:val="00D564DB"/>
    <w:rsid w:val="00D622FB"/>
    <w:rsid w:val="00D63539"/>
    <w:rsid w:val="00D65144"/>
    <w:rsid w:val="00D67137"/>
    <w:rsid w:val="00D70A5D"/>
    <w:rsid w:val="00D726CF"/>
    <w:rsid w:val="00D75BD8"/>
    <w:rsid w:val="00D775AD"/>
    <w:rsid w:val="00D777E5"/>
    <w:rsid w:val="00D87207"/>
    <w:rsid w:val="00D9062F"/>
    <w:rsid w:val="00D9094B"/>
    <w:rsid w:val="00D93423"/>
    <w:rsid w:val="00D9499C"/>
    <w:rsid w:val="00DA36F2"/>
    <w:rsid w:val="00DA4550"/>
    <w:rsid w:val="00DA466A"/>
    <w:rsid w:val="00DA526F"/>
    <w:rsid w:val="00DA585D"/>
    <w:rsid w:val="00DB06C0"/>
    <w:rsid w:val="00DB078B"/>
    <w:rsid w:val="00DB1FDF"/>
    <w:rsid w:val="00DB6066"/>
    <w:rsid w:val="00DB6EEA"/>
    <w:rsid w:val="00DC1194"/>
    <w:rsid w:val="00DC44F9"/>
    <w:rsid w:val="00DC6A25"/>
    <w:rsid w:val="00DD4D40"/>
    <w:rsid w:val="00DD7056"/>
    <w:rsid w:val="00DE3A44"/>
    <w:rsid w:val="00DE3E9C"/>
    <w:rsid w:val="00DE5A79"/>
    <w:rsid w:val="00DE728B"/>
    <w:rsid w:val="00DF0EFB"/>
    <w:rsid w:val="00DF3C6C"/>
    <w:rsid w:val="00DF4318"/>
    <w:rsid w:val="00DF6442"/>
    <w:rsid w:val="00E00C9B"/>
    <w:rsid w:val="00E05A96"/>
    <w:rsid w:val="00E05B4B"/>
    <w:rsid w:val="00E108A7"/>
    <w:rsid w:val="00E1447C"/>
    <w:rsid w:val="00E14879"/>
    <w:rsid w:val="00E15D3C"/>
    <w:rsid w:val="00E17F0C"/>
    <w:rsid w:val="00E22772"/>
    <w:rsid w:val="00E24AAF"/>
    <w:rsid w:val="00E45BB5"/>
    <w:rsid w:val="00E45D6C"/>
    <w:rsid w:val="00E5599B"/>
    <w:rsid w:val="00E55AC1"/>
    <w:rsid w:val="00E56000"/>
    <w:rsid w:val="00E60EB5"/>
    <w:rsid w:val="00E610C9"/>
    <w:rsid w:val="00E64497"/>
    <w:rsid w:val="00E6658F"/>
    <w:rsid w:val="00E678EF"/>
    <w:rsid w:val="00E70EF2"/>
    <w:rsid w:val="00E73856"/>
    <w:rsid w:val="00E73EC7"/>
    <w:rsid w:val="00E74CEA"/>
    <w:rsid w:val="00E751C7"/>
    <w:rsid w:val="00E87B3D"/>
    <w:rsid w:val="00E87F09"/>
    <w:rsid w:val="00E90DF6"/>
    <w:rsid w:val="00E95B4C"/>
    <w:rsid w:val="00E979B0"/>
    <w:rsid w:val="00E97CCB"/>
    <w:rsid w:val="00EA071F"/>
    <w:rsid w:val="00EA0B2F"/>
    <w:rsid w:val="00EA1DF8"/>
    <w:rsid w:val="00EA2632"/>
    <w:rsid w:val="00EA316E"/>
    <w:rsid w:val="00EA4CED"/>
    <w:rsid w:val="00EA4DB8"/>
    <w:rsid w:val="00EB1652"/>
    <w:rsid w:val="00EB4B1F"/>
    <w:rsid w:val="00EB596C"/>
    <w:rsid w:val="00EB5B90"/>
    <w:rsid w:val="00EC0DA0"/>
    <w:rsid w:val="00EC124D"/>
    <w:rsid w:val="00EC24A1"/>
    <w:rsid w:val="00EC2CD2"/>
    <w:rsid w:val="00EC4C8F"/>
    <w:rsid w:val="00EC5CE2"/>
    <w:rsid w:val="00ED0443"/>
    <w:rsid w:val="00ED0596"/>
    <w:rsid w:val="00ED0CCF"/>
    <w:rsid w:val="00ED59C8"/>
    <w:rsid w:val="00ED708A"/>
    <w:rsid w:val="00ED72B3"/>
    <w:rsid w:val="00ED75D7"/>
    <w:rsid w:val="00EE37CB"/>
    <w:rsid w:val="00EE3955"/>
    <w:rsid w:val="00EE6639"/>
    <w:rsid w:val="00EE6653"/>
    <w:rsid w:val="00EE73B4"/>
    <w:rsid w:val="00EF00F9"/>
    <w:rsid w:val="00EF16F5"/>
    <w:rsid w:val="00EF224C"/>
    <w:rsid w:val="00EF3769"/>
    <w:rsid w:val="00EF400F"/>
    <w:rsid w:val="00EF4045"/>
    <w:rsid w:val="00EF44CE"/>
    <w:rsid w:val="00EF7608"/>
    <w:rsid w:val="00F00693"/>
    <w:rsid w:val="00F02778"/>
    <w:rsid w:val="00F064A3"/>
    <w:rsid w:val="00F113AE"/>
    <w:rsid w:val="00F154AC"/>
    <w:rsid w:val="00F15D50"/>
    <w:rsid w:val="00F16E96"/>
    <w:rsid w:val="00F20F96"/>
    <w:rsid w:val="00F21E08"/>
    <w:rsid w:val="00F22E2B"/>
    <w:rsid w:val="00F249AF"/>
    <w:rsid w:val="00F26C1B"/>
    <w:rsid w:val="00F26DE5"/>
    <w:rsid w:val="00F27CA6"/>
    <w:rsid w:val="00F30EA2"/>
    <w:rsid w:val="00F344A0"/>
    <w:rsid w:val="00F421B4"/>
    <w:rsid w:val="00F4487B"/>
    <w:rsid w:val="00F4767F"/>
    <w:rsid w:val="00F47F44"/>
    <w:rsid w:val="00F5181C"/>
    <w:rsid w:val="00F54F5B"/>
    <w:rsid w:val="00F56020"/>
    <w:rsid w:val="00F64732"/>
    <w:rsid w:val="00F65A4E"/>
    <w:rsid w:val="00F71BC4"/>
    <w:rsid w:val="00F72933"/>
    <w:rsid w:val="00F73142"/>
    <w:rsid w:val="00F7537D"/>
    <w:rsid w:val="00F75663"/>
    <w:rsid w:val="00F80426"/>
    <w:rsid w:val="00F80839"/>
    <w:rsid w:val="00F822ED"/>
    <w:rsid w:val="00F82652"/>
    <w:rsid w:val="00F83187"/>
    <w:rsid w:val="00F835FB"/>
    <w:rsid w:val="00F84895"/>
    <w:rsid w:val="00F84E0B"/>
    <w:rsid w:val="00F910B2"/>
    <w:rsid w:val="00F9217E"/>
    <w:rsid w:val="00F93E65"/>
    <w:rsid w:val="00F94AD4"/>
    <w:rsid w:val="00F94C73"/>
    <w:rsid w:val="00F96CA1"/>
    <w:rsid w:val="00FA0381"/>
    <w:rsid w:val="00FA547E"/>
    <w:rsid w:val="00FA6140"/>
    <w:rsid w:val="00FA7AAF"/>
    <w:rsid w:val="00FB216F"/>
    <w:rsid w:val="00FB2E73"/>
    <w:rsid w:val="00FB3C27"/>
    <w:rsid w:val="00FB4271"/>
    <w:rsid w:val="00FB552C"/>
    <w:rsid w:val="00FB78B4"/>
    <w:rsid w:val="00FC000D"/>
    <w:rsid w:val="00FC1250"/>
    <w:rsid w:val="00FC2E3F"/>
    <w:rsid w:val="00FC3D27"/>
    <w:rsid w:val="00FC6627"/>
    <w:rsid w:val="00FC7DE4"/>
    <w:rsid w:val="00FD134C"/>
    <w:rsid w:val="00FD2344"/>
    <w:rsid w:val="00FD2808"/>
    <w:rsid w:val="00FD552D"/>
    <w:rsid w:val="00FD58E0"/>
    <w:rsid w:val="00FD7B45"/>
    <w:rsid w:val="00FE0668"/>
    <w:rsid w:val="00FE21EC"/>
    <w:rsid w:val="00FE48D2"/>
    <w:rsid w:val="00FE4AF1"/>
    <w:rsid w:val="00FE5A44"/>
    <w:rsid w:val="00FF192E"/>
    <w:rsid w:val="00FF23E0"/>
    <w:rsid w:val="00FF2EC8"/>
    <w:rsid w:val="00FF4CCF"/>
    <w:rsid w:val="00FF5B4E"/>
    <w:rsid w:val="00FF6D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805E1"/>
  </w:style>
  <w:style w:type="paragraph" w:styleId="1">
    <w:name w:val="heading 1"/>
    <w:basedOn w:val="a1"/>
    <w:next w:val="a1"/>
    <w:qFormat/>
    <w:rsid w:val="0030089A"/>
    <w:pPr>
      <w:keepNext/>
      <w:jc w:val="center"/>
      <w:outlineLvl w:val="0"/>
    </w:pPr>
    <w:rPr>
      <w:sz w:val="24"/>
    </w:rPr>
  </w:style>
  <w:style w:type="paragraph" w:styleId="2">
    <w:name w:val="heading 2"/>
    <w:basedOn w:val="a1"/>
    <w:next w:val="a1"/>
    <w:qFormat/>
    <w:rsid w:val="0030089A"/>
    <w:pPr>
      <w:keepNext/>
      <w:spacing w:line="300" w:lineRule="atLeast"/>
      <w:ind w:firstLine="720"/>
      <w:jc w:val="both"/>
      <w:outlineLvl w:val="1"/>
    </w:pPr>
    <w:rPr>
      <w:rFonts w:cs="Arial Unicode MS"/>
      <w:sz w:val="24"/>
    </w:rPr>
  </w:style>
  <w:style w:type="paragraph" w:styleId="3">
    <w:name w:val="heading 3"/>
    <w:basedOn w:val="a1"/>
    <w:next w:val="a1"/>
    <w:qFormat/>
    <w:rsid w:val="0030089A"/>
    <w:pPr>
      <w:keepNext/>
      <w:ind w:firstLine="720"/>
      <w:jc w:val="center"/>
      <w:outlineLvl w:val="2"/>
    </w:pPr>
    <w:rPr>
      <w:sz w:val="24"/>
    </w:rPr>
  </w:style>
  <w:style w:type="paragraph" w:styleId="4">
    <w:name w:val="heading 4"/>
    <w:basedOn w:val="a1"/>
    <w:next w:val="a1"/>
    <w:qFormat/>
    <w:rsid w:val="0030089A"/>
    <w:pPr>
      <w:keepNext/>
      <w:ind w:left="2880" w:hanging="895"/>
      <w:outlineLvl w:val="3"/>
    </w:pPr>
    <w:rPr>
      <w:sz w:val="26"/>
    </w:rPr>
  </w:style>
  <w:style w:type="paragraph" w:styleId="5">
    <w:name w:val="heading 5"/>
    <w:basedOn w:val="a1"/>
    <w:next w:val="a1"/>
    <w:qFormat/>
    <w:rsid w:val="0030089A"/>
    <w:pPr>
      <w:keepNext/>
      <w:ind w:left="4320" w:firstLine="720"/>
      <w:outlineLvl w:val="4"/>
    </w:pPr>
    <w:rPr>
      <w:sz w:val="24"/>
    </w:rPr>
  </w:style>
  <w:style w:type="paragraph" w:styleId="6">
    <w:name w:val="heading 6"/>
    <w:basedOn w:val="a1"/>
    <w:next w:val="a1"/>
    <w:qFormat/>
    <w:rsid w:val="0030089A"/>
    <w:pPr>
      <w:keepNext/>
      <w:spacing w:line="300" w:lineRule="exact"/>
      <w:outlineLvl w:val="5"/>
    </w:pPr>
    <w:rPr>
      <w:sz w:val="24"/>
    </w:rPr>
  </w:style>
  <w:style w:type="paragraph" w:styleId="7">
    <w:name w:val="heading 7"/>
    <w:basedOn w:val="a1"/>
    <w:next w:val="a1"/>
    <w:qFormat/>
    <w:rsid w:val="0030089A"/>
    <w:pPr>
      <w:keepNext/>
      <w:ind w:left="360" w:right="485"/>
      <w:jc w:val="center"/>
      <w:outlineLvl w:val="6"/>
    </w:pPr>
    <w:rPr>
      <w:sz w:val="24"/>
    </w:rPr>
  </w:style>
  <w:style w:type="paragraph" w:styleId="8">
    <w:name w:val="heading 8"/>
    <w:basedOn w:val="a1"/>
    <w:next w:val="a1"/>
    <w:qFormat/>
    <w:rsid w:val="0030089A"/>
    <w:pPr>
      <w:keepNext/>
      <w:ind w:right="485" w:firstLine="993"/>
      <w:jc w:val="center"/>
      <w:outlineLvl w:val="7"/>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30089A"/>
    <w:pPr>
      <w:spacing w:line="260" w:lineRule="auto"/>
      <w:ind w:firstLine="567"/>
    </w:pPr>
  </w:style>
  <w:style w:type="paragraph" w:styleId="a6">
    <w:name w:val="Body Text"/>
    <w:basedOn w:val="a1"/>
    <w:rsid w:val="0030089A"/>
    <w:rPr>
      <w:rFonts w:cs="Arial Unicode MS"/>
      <w:sz w:val="24"/>
    </w:rPr>
  </w:style>
  <w:style w:type="paragraph" w:styleId="20">
    <w:name w:val="Body Text Indent 2"/>
    <w:basedOn w:val="a1"/>
    <w:rsid w:val="0030089A"/>
    <w:pPr>
      <w:spacing w:line="300" w:lineRule="atLeast"/>
      <w:ind w:firstLine="720"/>
    </w:pPr>
    <w:rPr>
      <w:rFonts w:cs="Arial Unicode MS"/>
      <w:sz w:val="24"/>
    </w:rPr>
  </w:style>
  <w:style w:type="paragraph" w:styleId="21">
    <w:name w:val="Body Text 2"/>
    <w:basedOn w:val="a1"/>
    <w:rsid w:val="0030089A"/>
    <w:pPr>
      <w:jc w:val="both"/>
    </w:pPr>
    <w:rPr>
      <w:sz w:val="24"/>
    </w:rPr>
  </w:style>
  <w:style w:type="paragraph" w:styleId="a7">
    <w:name w:val="header"/>
    <w:basedOn w:val="a1"/>
    <w:rsid w:val="0030089A"/>
    <w:pPr>
      <w:tabs>
        <w:tab w:val="center" w:pos="4153"/>
        <w:tab w:val="right" w:pos="8306"/>
      </w:tabs>
    </w:pPr>
    <w:rPr>
      <w:sz w:val="26"/>
    </w:rPr>
  </w:style>
  <w:style w:type="paragraph" w:styleId="30">
    <w:name w:val="Body Text Indent 3"/>
    <w:basedOn w:val="a1"/>
    <w:rsid w:val="0030089A"/>
    <w:pPr>
      <w:spacing w:line="300" w:lineRule="exact"/>
      <w:ind w:firstLine="720"/>
      <w:jc w:val="both"/>
    </w:pPr>
    <w:rPr>
      <w:sz w:val="24"/>
    </w:rPr>
  </w:style>
  <w:style w:type="paragraph" w:customStyle="1" w:styleId="22">
    <w:name w:val="заголовок 2"/>
    <w:basedOn w:val="a1"/>
    <w:next w:val="a1"/>
    <w:rsid w:val="0030089A"/>
    <w:pPr>
      <w:keepNext/>
      <w:spacing w:line="300" w:lineRule="exact"/>
      <w:ind w:firstLine="720"/>
      <w:jc w:val="both"/>
    </w:pPr>
    <w:rPr>
      <w:sz w:val="24"/>
    </w:rPr>
  </w:style>
  <w:style w:type="table" w:styleId="a8">
    <w:name w:val="Table Grid"/>
    <w:basedOn w:val="a3"/>
    <w:rsid w:val="00747E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1"/>
    <w:rsid w:val="00234688"/>
    <w:pPr>
      <w:spacing w:before="100" w:beforeAutospacing="1" w:after="100" w:afterAutospacing="1"/>
    </w:pPr>
    <w:rPr>
      <w:rFonts w:ascii="Verdana" w:hAnsi="Verdana"/>
      <w:color w:val="000000"/>
      <w:sz w:val="18"/>
      <w:szCs w:val="18"/>
    </w:rPr>
  </w:style>
  <w:style w:type="character" w:styleId="aa">
    <w:name w:val="Strong"/>
    <w:qFormat/>
    <w:rsid w:val="00234688"/>
    <w:rPr>
      <w:b/>
      <w:bCs/>
    </w:rPr>
  </w:style>
  <w:style w:type="paragraph" w:customStyle="1" w:styleId="ab">
    <w:name w:val="Знак Знак Знак Знак"/>
    <w:basedOn w:val="a1"/>
    <w:rsid w:val="00234688"/>
    <w:pPr>
      <w:spacing w:before="100" w:beforeAutospacing="1" w:after="100" w:afterAutospacing="1"/>
    </w:pPr>
    <w:rPr>
      <w:rFonts w:ascii="Tahoma" w:hAnsi="Tahoma"/>
      <w:lang w:val="en-US" w:eastAsia="en-US"/>
    </w:rPr>
  </w:style>
  <w:style w:type="paragraph" w:styleId="ac">
    <w:name w:val="footnote text"/>
    <w:basedOn w:val="a1"/>
    <w:semiHidden/>
    <w:rsid w:val="003E4F11"/>
    <w:pPr>
      <w:jc w:val="both"/>
    </w:pPr>
  </w:style>
  <w:style w:type="character" w:styleId="ad">
    <w:name w:val="footnote reference"/>
    <w:semiHidden/>
    <w:rsid w:val="003E4F11"/>
    <w:rPr>
      <w:vertAlign w:val="superscript"/>
    </w:rPr>
  </w:style>
  <w:style w:type="character" w:styleId="ae">
    <w:name w:val="Hyperlink"/>
    <w:rsid w:val="00C43766"/>
    <w:rPr>
      <w:color w:val="0000FF"/>
      <w:u w:val="single"/>
    </w:rPr>
  </w:style>
  <w:style w:type="paragraph" w:customStyle="1" w:styleId="af">
    <w:name w:val="Знак"/>
    <w:basedOn w:val="a1"/>
    <w:rsid w:val="00D33290"/>
    <w:pPr>
      <w:spacing w:after="160" w:line="240" w:lineRule="exact"/>
    </w:pPr>
    <w:rPr>
      <w:rFonts w:ascii="Verdana" w:hAnsi="Verdana" w:cs="Verdana"/>
      <w:sz w:val="24"/>
      <w:szCs w:val="24"/>
      <w:lang w:val="en-US" w:eastAsia="en-US"/>
    </w:rPr>
  </w:style>
  <w:style w:type="paragraph" w:customStyle="1" w:styleId="a">
    <w:name w:val="Договор раздел"/>
    <w:basedOn w:val="a1"/>
    <w:rsid w:val="00573775"/>
    <w:pPr>
      <w:numPr>
        <w:numId w:val="1"/>
      </w:numPr>
      <w:pBdr>
        <w:top w:val="single" w:sz="4" w:space="24" w:color="auto"/>
      </w:pBdr>
      <w:tabs>
        <w:tab w:val="left" w:pos="454"/>
      </w:tabs>
      <w:spacing w:before="600" w:after="240"/>
      <w:jc w:val="center"/>
    </w:pPr>
    <w:rPr>
      <w:rFonts w:ascii="Arial" w:hAnsi="Arial" w:cs="Arial"/>
      <w:b/>
      <w:bCs/>
      <w:caps/>
      <w:sz w:val="32"/>
      <w:szCs w:val="24"/>
    </w:rPr>
  </w:style>
  <w:style w:type="paragraph" w:customStyle="1" w:styleId="a0">
    <w:name w:val="Договор раздел текст"/>
    <w:basedOn w:val="a1"/>
    <w:rsid w:val="00573775"/>
    <w:pPr>
      <w:numPr>
        <w:ilvl w:val="1"/>
        <w:numId w:val="1"/>
      </w:numPr>
      <w:spacing w:after="240"/>
      <w:jc w:val="both"/>
    </w:pPr>
    <w:rPr>
      <w:rFonts w:ascii="Arial" w:hAnsi="Arial" w:cs="Arial"/>
      <w:szCs w:val="24"/>
    </w:rPr>
  </w:style>
  <w:style w:type="paragraph" w:customStyle="1" w:styleId="111">
    <w:name w:val="Договор текст1.1.1."/>
    <w:basedOn w:val="a0"/>
    <w:rsid w:val="00573775"/>
    <w:pPr>
      <w:numPr>
        <w:ilvl w:val="2"/>
      </w:numPr>
    </w:pPr>
  </w:style>
  <w:style w:type="paragraph" w:customStyle="1" w:styleId="Number">
    <w:name w:val="Number"/>
    <w:basedOn w:val="a1"/>
    <w:rsid w:val="004B7D9D"/>
    <w:pPr>
      <w:spacing w:after="60"/>
      <w:jc w:val="right"/>
    </w:pPr>
    <w:rPr>
      <w:sz w:val="24"/>
      <w:szCs w:val="24"/>
    </w:rPr>
  </w:style>
  <w:style w:type="character" w:styleId="af0">
    <w:name w:val="page number"/>
    <w:basedOn w:val="a2"/>
    <w:rsid w:val="00C26361"/>
  </w:style>
  <w:style w:type="paragraph" w:customStyle="1" w:styleId="consplusnonformat">
    <w:name w:val="consplusnonformat"/>
    <w:basedOn w:val="a1"/>
    <w:rsid w:val="00800C48"/>
    <w:pPr>
      <w:spacing w:before="100" w:beforeAutospacing="1" w:after="100" w:afterAutospacing="1"/>
    </w:pPr>
    <w:rPr>
      <w:sz w:val="24"/>
      <w:szCs w:val="24"/>
    </w:rPr>
  </w:style>
  <w:style w:type="paragraph" w:customStyle="1" w:styleId="Char">
    <w:name w:val="Char Знак"/>
    <w:basedOn w:val="a1"/>
    <w:rsid w:val="00D4001F"/>
    <w:pPr>
      <w:spacing w:before="100" w:beforeAutospacing="1" w:after="100" w:afterAutospacing="1"/>
    </w:pPr>
    <w:rPr>
      <w:rFonts w:ascii="Tahoma" w:hAnsi="Tahoma"/>
      <w:lang w:val="en-US" w:eastAsia="en-US"/>
    </w:rPr>
  </w:style>
  <w:style w:type="paragraph" w:styleId="af1">
    <w:name w:val="List Paragraph"/>
    <w:basedOn w:val="a1"/>
    <w:qFormat/>
    <w:rsid w:val="00D4001F"/>
    <w:pPr>
      <w:widowControl w:val="0"/>
      <w:suppressAutoHyphens/>
      <w:autoSpaceDE w:val="0"/>
      <w:ind w:left="720"/>
    </w:pPr>
    <w:rPr>
      <w:lang w:eastAsia="ar-SA"/>
    </w:rPr>
  </w:style>
  <w:style w:type="paragraph" w:customStyle="1" w:styleId="14">
    <w:name w:val="Стиль 14 пт По ширине"/>
    <w:basedOn w:val="a1"/>
    <w:rsid w:val="00D4001F"/>
    <w:pPr>
      <w:widowControl w:val="0"/>
      <w:suppressAutoHyphens/>
      <w:autoSpaceDE w:val="0"/>
    </w:pPr>
    <w:rPr>
      <w:lang w:eastAsia="ar-SA"/>
    </w:rPr>
  </w:style>
  <w:style w:type="paragraph" w:customStyle="1" w:styleId="af2">
    <w:name w:val="Знак"/>
    <w:basedOn w:val="a1"/>
    <w:rsid w:val="00203A84"/>
    <w:pPr>
      <w:spacing w:after="160" w:line="240" w:lineRule="exact"/>
    </w:pPr>
    <w:rPr>
      <w:rFonts w:ascii="Verdana" w:hAnsi="Verdana"/>
      <w:sz w:val="24"/>
      <w:szCs w:val="24"/>
      <w:lang w:val="en-US" w:eastAsia="en-US"/>
    </w:rPr>
  </w:style>
  <w:style w:type="paragraph" w:customStyle="1" w:styleId="10">
    <w:name w:val="Знак1"/>
    <w:basedOn w:val="a1"/>
    <w:rsid w:val="00E1447C"/>
    <w:pPr>
      <w:spacing w:after="160" w:line="240" w:lineRule="exact"/>
      <w:jc w:val="both"/>
    </w:pPr>
    <w:rPr>
      <w:sz w:val="24"/>
      <w:lang w:val="en-US" w:eastAsia="en-US"/>
    </w:rPr>
  </w:style>
  <w:style w:type="paragraph" w:customStyle="1" w:styleId="af3">
    <w:name w:val="А_обычный"/>
    <w:basedOn w:val="a1"/>
    <w:rsid w:val="003F1591"/>
    <w:pPr>
      <w:suppressAutoHyphens/>
      <w:ind w:firstLine="709"/>
      <w:jc w:val="both"/>
    </w:pPr>
    <w:rPr>
      <w:sz w:val="24"/>
      <w:szCs w:val="24"/>
      <w:lang w:eastAsia="ar-SA"/>
    </w:rPr>
  </w:style>
  <w:style w:type="paragraph" w:customStyle="1" w:styleId="210">
    <w:name w:val="Основной текст 21"/>
    <w:basedOn w:val="a1"/>
    <w:rsid w:val="003F1591"/>
    <w:pPr>
      <w:suppressAutoHyphens/>
      <w:ind w:right="3737"/>
      <w:jc w:val="both"/>
    </w:pPr>
    <w:rPr>
      <w:sz w:val="24"/>
      <w:lang w:eastAsia="ar-SA"/>
    </w:rPr>
  </w:style>
  <w:style w:type="character" w:customStyle="1" w:styleId="Absatz-Standardschriftart">
    <w:name w:val="Absatz-Standardschriftart"/>
    <w:rsid w:val="00540696"/>
  </w:style>
  <w:style w:type="paragraph" w:customStyle="1" w:styleId="af4">
    <w:name w:val="Содержимое таблицы"/>
    <w:basedOn w:val="a1"/>
    <w:rsid w:val="00540696"/>
    <w:pPr>
      <w:widowControl w:val="0"/>
      <w:suppressLineNumbers/>
      <w:suppressAutoHyphens/>
    </w:pPr>
    <w:rPr>
      <w:rFonts w:ascii="Arial" w:eastAsia="Arial Unicode MS" w:hAnsi="Arial"/>
      <w:kern w:val="1"/>
      <w:sz w:val="24"/>
      <w:szCs w:val="24"/>
    </w:rPr>
  </w:style>
  <w:style w:type="paragraph" w:customStyle="1" w:styleId="ConsPlusNonformat0">
    <w:name w:val="ConsPlusNonformat"/>
    <w:rsid w:val="00540696"/>
    <w:pPr>
      <w:autoSpaceDE w:val="0"/>
      <w:autoSpaceDN w:val="0"/>
      <w:adjustRightInd w:val="0"/>
    </w:pPr>
    <w:rPr>
      <w:rFonts w:ascii="Courier New" w:hAnsi="Courier New" w:cs="Courier New"/>
    </w:rPr>
  </w:style>
  <w:style w:type="paragraph" w:customStyle="1" w:styleId="ConsPlusNormal">
    <w:name w:val="ConsPlusNormal"/>
    <w:rsid w:val="00540696"/>
    <w:pPr>
      <w:widowControl w:val="0"/>
      <w:autoSpaceDE w:val="0"/>
      <w:autoSpaceDN w:val="0"/>
      <w:adjustRightInd w:val="0"/>
      <w:ind w:firstLine="720"/>
    </w:pPr>
    <w:rPr>
      <w:rFonts w:ascii="Arial" w:hAnsi="Arial" w:cs="Arial"/>
    </w:rPr>
  </w:style>
  <w:style w:type="character" w:styleId="af5">
    <w:name w:val="FollowedHyperlink"/>
    <w:rsid w:val="00540696"/>
    <w:rPr>
      <w:color w:val="800080"/>
      <w:u w:val="single"/>
    </w:rPr>
  </w:style>
  <w:style w:type="paragraph" w:customStyle="1" w:styleId="11">
    <w:name w:val="Обычный1"/>
    <w:rsid w:val="00892F2F"/>
    <w:pPr>
      <w:widowControl w:val="0"/>
      <w:ind w:firstLine="400"/>
      <w:jc w:val="both"/>
    </w:pPr>
    <w:rPr>
      <w:snapToGrid w:val="0"/>
      <w:sz w:val="24"/>
    </w:rPr>
  </w:style>
  <w:style w:type="paragraph" w:styleId="af6">
    <w:name w:val="Title"/>
    <w:basedOn w:val="a1"/>
    <w:link w:val="af7"/>
    <w:qFormat/>
    <w:rsid w:val="00892F2F"/>
    <w:pPr>
      <w:spacing w:line="360" w:lineRule="auto"/>
      <w:jc w:val="center"/>
    </w:pPr>
    <w:rPr>
      <w:b/>
      <w:caps/>
      <w:sz w:val="26"/>
      <w:szCs w:val="26"/>
    </w:rPr>
  </w:style>
  <w:style w:type="character" w:customStyle="1" w:styleId="af7">
    <w:name w:val="Название Знак"/>
    <w:link w:val="af6"/>
    <w:locked/>
    <w:rsid w:val="008B5699"/>
    <w:rPr>
      <w:b/>
      <w:caps/>
      <w:sz w:val="26"/>
      <w:szCs w:val="26"/>
      <w:lang w:val="ru-RU" w:eastAsia="ru-RU" w:bidi="ar-SA"/>
    </w:rPr>
  </w:style>
  <w:style w:type="paragraph" w:customStyle="1" w:styleId="af8">
    <w:name w:val="Заголовок статьи"/>
    <w:basedOn w:val="a1"/>
    <w:next w:val="a1"/>
    <w:rsid w:val="00333B18"/>
    <w:pPr>
      <w:autoSpaceDE w:val="0"/>
      <w:autoSpaceDN w:val="0"/>
      <w:adjustRightInd w:val="0"/>
      <w:ind w:left="1612" w:hanging="892"/>
      <w:jc w:val="both"/>
    </w:pPr>
    <w:rPr>
      <w:rFonts w:ascii="Arial" w:hAnsi="Arial"/>
      <w:sz w:val="24"/>
      <w:szCs w:val="24"/>
    </w:rPr>
  </w:style>
  <w:style w:type="paragraph" w:customStyle="1" w:styleId="ConsPlusTitle">
    <w:name w:val="ConsPlusTitle"/>
    <w:rsid w:val="00F73142"/>
    <w:pPr>
      <w:widowControl w:val="0"/>
      <w:autoSpaceDE w:val="0"/>
      <w:autoSpaceDN w:val="0"/>
      <w:adjustRightInd w:val="0"/>
    </w:pPr>
    <w:rPr>
      <w:b/>
      <w:bCs/>
      <w:sz w:val="26"/>
      <w:szCs w:val="26"/>
    </w:rPr>
  </w:style>
  <w:style w:type="paragraph" w:customStyle="1" w:styleId="12">
    <w:name w:val="Знак Знак1 Знак"/>
    <w:basedOn w:val="a1"/>
    <w:rsid w:val="0070614D"/>
    <w:pPr>
      <w:spacing w:after="160" w:line="240" w:lineRule="exact"/>
    </w:pPr>
    <w:rPr>
      <w:rFonts w:ascii="Verdana" w:hAnsi="Verdana"/>
      <w:sz w:val="24"/>
      <w:szCs w:val="24"/>
      <w:lang w:val="en-US" w:eastAsia="en-US"/>
    </w:rPr>
  </w:style>
  <w:style w:type="paragraph" w:customStyle="1" w:styleId="13">
    <w:name w:val="Абзац списка1"/>
    <w:basedOn w:val="a1"/>
    <w:rsid w:val="000931E3"/>
    <w:pPr>
      <w:spacing w:after="200" w:line="276" w:lineRule="auto"/>
      <w:ind w:left="720"/>
    </w:pPr>
    <w:rPr>
      <w:rFonts w:ascii="Calibri" w:hAnsi="Calibri"/>
      <w:sz w:val="22"/>
      <w:szCs w:val="22"/>
      <w:lang w:eastAsia="en-US"/>
    </w:rPr>
  </w:style>
  <w:style w:type="character" w:customStyle="1" w:styleId="af9">
    <w:name w:val="Цветовое выделение"/>
    <w:rsid w:val="00F15D50"/>
    <w:rPr>
      <w:b/>
      <w:bCs/>
      <w:color w:val="26282F"/>
    </w:rPr>
  </w:style>
  <w:style w:type="character" w:customStyle="1" w:styleId="afa">
    <w:name w:val="Гипертекстовая ссылка"/>
    <w:rsid w:val="00F15D50"/>
    <w:rPr>
      <w:b/>
      <w:bCs/>
      <w:color w:val="106BBE"/>
    </w:rPr>
  </w:style>
  <w:style w:type="paragraph" w:customStyle="1" w:styleId="15">
    <w:name w:val="Стиль1"/>
    <w:basedOn w:val="a1"/>
    <w:rsid w:val="00584ADB"/>
    <w:rPr>
      <w:sz w:val="22"/>
    </w:rPr>
  </w:style>
  <w:style w:type="character" w:styleId="afb">
    <w:name w:val="annotation reference"/>
    <w:semiHidden/>
    <w:rsid w:val="00C11D86"/>
    <w:rPr>
      <w:sz w:val="16"/>
      <w:szCs w:val="16"/>
    </w:rPr>
  </w:style>
  <w:style w:type="paragraph" w:styleId="afc">
    <w:name w:val="annotation text"/>
    <w:basedOn w:val="a1"/>
    <w:semiHidden/>
    <w:rsid w:val="00C11D86"/>
  </w:style>
  <w:style w:type="paragraph" w:styleId="afd">
    <w:name w:val="annotation subject"/>
    <w:basedOn w:val="afc"/>
    <w:next w:val="afc"/>
    <w:semiHidden/>
    <w:rsid w:val="00C11D86"/>
    <w:rPr>
      <w:b/>
      <w:bCs/>
    </w:rPr>
  </w:style>
  <w:style w:type="paragraph" w:styleId="afe">
    <w:name w:val="Balloon Text"/>
    <w:basedOn w:val="a1"/>
    <w:semiHidden/>
    <w:rsid w:val="00C11D86"/>
    <w:rPr>
      <w:rFonts w:ascii="Tahoma" w:hAnsi="Tahoma" w:cs="Tahoma"/>
      <w:sz w:val="16"/>
      <w:szCs w:val="16"/>
    </w:rPr>
  </w:style>
  <w:style w:type="paragraph" w:customStyle="1" w:styleId="aff">
    <w:name w:val="Моноширинный"/>
    <w:basedOn w:val="a1"/>
    <w:next w:val="a1"/>
    <w:rsid w:val="00D75BD8"/>
    <w:pPr>
      <w:widowControl w:val="0"/>
      <w:autoSpaceDE w:val="0"/>
      <w:autoSpaceDN w:val="0"/>
      <w:adjustRightInd w:val="0"/>
    </w:pPr>
    <w:rPr>
      <w:rFonts w:ascii="Courier New" w:hAnsi="Courier New" w:cs="Courier New"/>
      <w:sz w:val="24"/>
      <w:szCs w:val="24"/>
    </w:rPr>
  </w:style>
  <w:style w:type="paragraph" w:customStyle="1" w:styleId="aff0">
    <w:name w:val="Нормальный (таблица)"/>
    <w:basedOn w:val="a1"/>
    <w:next w:val="a1"/>
    <w:rsid w:val="00251D22"/>
    <w:pPr>
      <w:widowControl w:val="0"/>
      <w:autoSpaceDE w:val="0"/>
      <w:autoSpaceDN w:val="0"/>
      <w:adjustRightInd w:val="0"/>
      <w:jc w:val="both"/>
    </w:pPr>
    <w:rPr>
      <w:rFonts w:ascii="Arial" w:hAnsi="Arial"/>
      <w:sz w:val="24"/>
      <w:szCs w:val="24"/>
    </w:rPr>
  </w:style>
  <w:style w:type="paragraph" w:customStyle="1" w:styleId="aff1">
    <w:name w:val="Комментарий"/>
    <w:basedOn w:val="a1"/>
    <w:next w:val="a1"/>
    <w:rsid w:val="007C1F93"/>
    <w:pPr>
      <w:widowControl w:val="0"/>
      <w:autoSpaceDE w:val="0"/>
      <w:autoSpaceDN w:val="0"/>
      <w:adjustRightInd w:val="0"/>
      <w:spacing w:before="75"/>
      <w:ind w:left="170"/>
      <w:jc w:val="both"/>
    </w:pPr>
    <w:rPr>
      <w:rFonts w:ascii="Arial" w:hAnsi="Arial"/>
      <w:color w:val="353842"/>
      <w:sz w:val="24"/>
      <w:szCs w:val="24"/>
      <w:shd w:val="clear" w:color="auto" w:fill="F0F0F0"/>
    </w:rPr>
  </w:style>
  <w:style w:type="paragraph" w:customStyle="1" w:styleId="aff2">
    <w:name w:val="Информация об изменениях документа"/>
    <w:basedOn w:val="aff1"/>
    <w:next w:val="a1"/>
    <w:rsid w:val="007C1F93"/>
    <w:rPr>
      <w:i/>
      <w:iCs/>
    </w:rPr>
  </w:style>
  <w:style w:type="paragraph" w:styleId="aff3">
    <w:name w:val="footer"/>
    <w:basedOn w:val="a1"/>
    <w:rsid w:val="00920FD8"/>
    <w:pPr>
      <w:tabs>
        <w:tab w:val="center" w:pos="4677"/>
        <w:tab w:val="right" w:pos="9355"/>
      </w:tabs>
    </w:pPr>
  </w:style>
  <w:style w:type="paragraph" w:styleId="aff4">
    <w:name w:val="endnote text"/>
    <w:basedOn w:val="a1"/>
    <w:link w:val="aff5"/>
    <w:semiHidden/>
    <w:unhideWhenUsed/>
    <w:rsid w:val="00101E81"/>
  </w:style>
  <w:style w:type="character" w:customStyle="1" w:styleId="aff5">
    <w:name w:val="Текст концевой сноски Знак"/>
    <w:basedOn w:val="a2"/>
    <w:link w:val="aff4"/>
    <w:semiHidden/>
    <w:rsid w:val="00101E81"/>
  </w:style>
  <w:style w:type="character" w:styleId="aff6">
    <w:name w:val="endnote reference"/>
    <w:basedOn w:val="a2"/>
    <w:semiHidden/>
    <w:unhideWhenUsed/>
    <w:rsid w:val="00101E81"/>
    <w:rPr>
      <w:vertAlign w:val="superscript"/>
    </w:rPr>
  </w:style>
</w:styles>
</file>

<file path=word/webSettings.xml><?xml version="1.0" encoding="utf-8"?>
<w:webSettings xmlns:r="http://schemas.openxmlformats.org/officeDocument/2006/relationships" xmlns:w="http://schemas.openxmlformats.org/wordprocessingml/2006/main">
  <w:divs>
    <w:div w:id="212160639">
      <w:bodyDiv w:val="1"/>
      <w:marLeft w:val="0"/>
      <w:marRight w:val="0"/>
      <w:marTop w:val="0"/>
      <w:marBottom w:val="0"/>
      <w:divBdr>
        <w:top w:val="none" w:sz="0" w:space="0" w:color="auto"/>
        <w:left w:val="none" w:sz="0" w:space="0" w:color="auto"/>
        <w:bottom w:val="none" w:sz="0" w:space="0" w:color="auto"/>
        <w:right w:val="none" w:sz="0" w:space="0" w:color="auto"/>
      </w:divBdr>
    </w:div>
    <w:div w:id="232741556">
      <w:bodyDiv w:val="1"/>
      <w:marLeft w:val="0"/>
      <w:marRight w:val="0"/>
      <w:marTop w:val="0"/>
      <w:marBottom w:val="0"/>
      <w:divBdr>
        <w:top w:val="none" w:sz="0" w:space="0" w:color="auto"/>
        <w:left w:val="none" w:sz="0" w:space="0" w:color="auto"/>
        <w:bottom w:val="none" w:sz="0" w:space="0" w:color="auto"/>
        <w:right w:val="none" w:sz="0" w:space="0" w:color="auto"/>
      </w:divBdr>
    </w:div>
    <w:div w:id="401298215">
      <w:bodyDiv w:val="1"/>
      <w:marLeft w:val="0"/>
      <w:marRight w:val="0"/>
      <w:marTop w:val="0"/>
      <w:marBottom w:val="0"/>
      <w:divBdr>
        <w:top w:val="none" w:sz="0" w:space="0" w:color="auto"/>
        <w:left w:val="none" w:sz="0" w:space="0" w:color="auto"/>
        <w:bottom w:val="none" w:sz="0" w:space="0" w:color="auto"/>
        <w:right w:val="none" w:sz="0" w:space="0" w:color="auto"/>
      </w:divBdr>
    </w:div>
    <w:div w:id="622199426">
      <w:bodyDiv w:val="1"/>
      <w:marLeft w:val="0"/>
      <w:marRight w:val="0"/>
      <w:marTop w:val="0"/>
      <w:marBottom w:val="0"/>
      <w:divBdr>
        <w:top w:val="none" w:sz="0" w:space="0" w:color="auto"/>
        <w:left w:val="none" w:sz="0" w:space="0" w:color="auto"/>
        <w:bottom w:val="none" w:sz="0" w:space="0" w:color="auto"/>
        <w:right w:val="none" w:sz="0" w:space="0" w:color="auto"/>
      </w:divBdr>
      <w:divsChild>
        <w:div w:id="1256399255">
          <w:marLeft w:val="0"/>
          <w:marRight w:val="0"/>
          <w:marTop w:val="5700"/>
          <w:marBottom w:val="0"/>
          <w:divBdr>
            <w:top w:val="none" w:sz="0" w:space="0" w:color="auto"/>
            <w:left w:val="none" w:sz="0" w:space="0" w:color="auto"/>
            <w:bottom w:val="none" w:sz="0" w:space="0" w:color="auto"/>
            <w:right w:val="none" w:sz="0" w:space="0" w:color="auto"/>
          </w:divBdr>
          <w:divsChild>
            <w:div w:id="867989898">
              <w:marLeft w:val="0"/>
              <w:marRight w:val="0"/>
              <w:marTop w:val="0"/>
              <w:marBottom w:val="0"/>
              <w:divBdr>
                <w:top w:val="none" w:sz="0" w:space="0" w:color="auto"/>
                <w:left w:val="none" w:sz="0" w:space="0" w:color="auto"/>
                <w:bottom w:val="none" w:sz="0" w:space="0" w:color="auto"/>
                <w:right w:val="none" w:sz="0" w:space="0" w:color="auto"/>
              </w:divBdr>
              <w:divsChild>
                <w:div w:id="103284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8388">
      <w:bodyDiv w:val="1"/>
      <w:marLeft w:val="0"/>
      <w:marRight w:val="0"/>
      <w:marTop w:val="0"/>
      <w:marBottom w:val="0"/>
      <w:divBdr>
        <w:top w:val="none" w:sz="0" w:space="0" w:color="auto"/>
        <w:left w:val="none" w:sz="0" w:space="0" w:color="auto"/>
        <w:bottom w:val="none" w:sz="0" w:space="0" w:color="auto"/>
        <w:right w:val="none" w:sz="0" w:space="0" w:color="auto"/>
      </w:divBdr>
      <w:divsChild>
        <w:div w:id="1228878118">
          <w:marLeft w:val="0"/>
          <w:marRight w:val="0"/>
          <w:marTop w:val="2145"/>
          <w:marBottom w:val="0"/>
          <w:divBdr>
            <w:top w:val="none" w:sz="0" w:space="0" w:color="auto"/>
            <w:left w:val="none" w:sz="0" w:space="0" w:color="auto"/>
            <w:bottom w:val="none" w:sz="0" w:space="0" w:color="auto"/>
            <w:right w:val="none" w:sz="0" w:space="0" w:color="auto"/>
          </w:divBdr>
          <w:divsChild>
            <w:div w:id="128059918">
              <w:marLeft w:val="0"/>
              <w:marRight w:val="0"/>
              <w:marTop w:val="0"/>
              <w:marBottom w:val="0"/>
              <w:divBdr>
                <w:top w:val="none" w:sz="0" w:space="0" w:color="auto"/>
                <w:left w:val="none" w:sz="0" w:space="0" w:color="auto"/>
                <w:bottom w:val="none" w:sz="0" w:space="0" w:color="auto"/>
                <w:right w:val="none" w:sz="0" w:space="0" w:color="auto"/>
              </w:divBdr>
              <w:divsChild>
                <w:div w:id="2776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08256">
      <w:bodyDiv w:val="1"/>
      <w:marLeft w:val="0"/>
      <w:marRight w:val="0"/>
      <w:marTop w:val="0"/>
      <w:marBottom w:val="0"/>
      <w:divBdr>
        <w:top w:val="none" w:sz="0" w:space="0" w:color="auto"/>
        <w:left w:val="none" w:sz="0" w:space="0" w:color="auto"/>
        <w:bottom w:val="none" w:sz="0" w:space="0" w:color="auto"/>
        <w:right w:val="none" w:sz="0" w:space="0" w:color="auto"/>
      </w:divBdr>
      <w:divsChild>
        <w:div w:id="1290628655">
          <w:marLeft w:val="0"/>
          <w:marRight w:val="0"/>
          <w:marTop w:val="11820"/>
          <w:marBottom w:val="0"/>
          <w:divBdr>
            <w:top w:val="none" w:sz="0" w:space="0" w:color="auto"/>
            <w:left w:val="none" w:sz="0" w:space="0" w:color="auto"/>
            <w:bottom w:val="none" w:sz="0" w:space="0" w:color="auto"/>
            <w:right w:val="none" w:sz="0" w:space="0" w:color="auto"/>
          </w:divBdr>
          <w:divsChild>
            <w:div w:id="241531704">
              <w:marLeft w:val="0"/>
              <w:marRight w:val="0"/>
              <w:marTop w:val="0"/>
              <w:marBottom w:val="0"/>
              <w:divBdr>
                <w:top w:val="none" w:sz="0" w:space="0" w:color="auto"/>
                <w:left w:val="none" w:sz="0" w:space="0" w:color="auto"/>
                <w:bottom w:val="none" w:sz="0" w:space="0" w:color="auto"/>
                <w:right w:val="none" w:sz="0" w:space="0" w:color="auto"/>
              </w:divBdr>
              <w:divsChild>
                <w:div w:id="9051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57249">
      <w:bodyDiv w:val="1"/>
      <w:marLeft w:val="0"/>
      <w:marRight w:val="0"/>
      <w:marTop w:val="0"/>
      <w:marBottom w:val="0"/>
      <w:divBdr>
        <w:top w:val="none" w:sz="0" w:space="0" w:color="auto"/>
        <w:left w:val="none" w:sz="0" w:space="0" w:color="auto"/>
        <w:bottom w:val="none" w:sz="0" w:space="0" w:color="auto"/>
        <w:right w:val="none" w:sz="0" w:space="0" w:color="auto"/>
      </w:divBdr>
    </w:div>
    <w:div w:id="1050693813">
      <w:bodyDiv w:val="1"/>
      <w:marLeft w:val="0"/>
      <w:marRight w:val="0"/>
      <w:marTop w:val="0"/>
      <w:marBottom w:val="0"/>
      <w:divBdr>
        <w:top w:val="none" w:sz="0" w:space="0" w:color="auto"/>
        <w:left w:val="none" w:sz="0" w:space="0" w:color="auto"/>
        <w:bottom w:val="none" w:sz="0" w:space="0" w:color="auto"/>
        <w:right w:val="none" w:sz="0" w:space="0" w:color="auto"/>
      </w:divBdr>
      <w:divsChild>
        <w:div w:id="1291470511">
          <w:marLeft w:val="0"/>
          <w:marRight w:val="0"/>
          <w:marTop w:val="0"/>
          <w:marBottom w:val="0"/>
          <w:divBdr>
            <w:top w:val="none" w:sz="0" w:space="0" w:color="auto"/>
            <w:left w:val="none" w:sz="0" w:space="0" w:color="auto"/>
            <w:bottom w:val="none" w:sz="0" w:space="0" w:color="auto"/>
            <w:right w:val="none" w:sz="0" w:space="0" w:color="auto"/>
          </w:divBdr>
        </w:div>
      </w:divsChild>
    </w:div>
    <w:div w:id="1054154990">
      <w:bodyDiv w:val="1"/>
      <w:marLeft w:val="0"/>
      <w:marRight w:val="0"/>
      <w:marTop w:val="0"/>
      <w:marBottom w:val="0"/>
      <w:divBdr>
        <w:top w:val="none" w:sz="0" w:space="0" w:color="auto"/>
        <w:left w:val="none" w:sz="0" w:space="0" w:color="auto"/>
        <w:bottom w:val="none" w:sz="0" w:space="0" w:color="auto"/>
        <w:right w:val="none" w:sz="0" w:space="0" w:color="auto"/>
      </w:divBdr>
      <w:divsChild>
        <w:div w:id="119542153">
          <w:marLeft w:val="0"/>
          <w:marRight w:val="0"/>
          <w:marTop w:val="11820"/>
          <w:marBottom w:val="0"/>
          <w:divBdr>
            <w:top w:val="none" w:sz="0" w:space="0" w:color="auto"/>
            <w:left w:val="none" w:sz="0" w:space="0" w:color="auto"/>
            <w:bottom w:val="none" w:sz="0" w:space="0" w:color="auto"/>
            <w:right w:val="none" w:sz="0" w:space="0" w:color="auto"/>
          </w:divBdr>
          <w:divsChild>
            <w:div w:id="937102360">
              <w:marLeft w:val="0"/>
              <w:marRight w:val="0"/>
              <w:marTop w:val="0"/>
              <w:marBottom w:val="0"/>
              <w:divBdr>
                <w:top w:val="none" w:sz="0" w:space="0" w:color="auto"/>
                <w:left w:val="none" w:sz="0" w:space="0" w:color="auto"/>
                <w:bottom w:val="none" w:sz="0" w:space="0" w:color="auto"/>
                <w:right w:val="none" w:sz="0" w:space="0" w:color="auto"/>
              </w:divBdr>
              <w:divsChild>
                <w:div w:id="15048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47135">
      <w:bodyDiv w:val="1"/>
      <w:marLeft w:val="0"/>
      <w:marRight w:val="0"/>
      <w:marTop w:val="0"/>
      <w:marBottom w:val="0"/>
      <w:divBdr>
        <w:top w:val="none" w:sz="0" w:space="0" w:color="auto"/>
        <w:left w:val="none" w:sz="0" w:space="0" w:color="auto"/>
        <w:bottom w:val="none" w:sz="0" w:space="0" w:color="auto"/>
        <w:right w:val="none" w:sz="0" w:space="0" w:color="auto"/>
      </w:divBdr>
    </w:div>
    <w:div w:id="1389377017">
      <w:bodyDiv w:val="1"/>
      <w:marLeft w:val="0"/>
      <w:marRight w:val="0"/>
      <w:marTop w:val="0"/>
      <w:marBottom w:val="0"/>
      <w:divBdr>
        <w:top w:val="none" w:sz="0" w:space="0" w:color="auto"/>
        <w:left w:val="none" w:sz="0" w:space="0" w:color="auto"/>
        <w:bottom w:val="none" w:sz="0" w:space="0" w:color="auto"/>
        <w:right w:val="none" w:sz="0" w:space="0" w:color="auto"/>
      </w:divBdr>
    </w:div>
    <w:div w:id="1482039139">
      <w:bodyDiv w:val="1"/>
      <w:marLeft w:val="0"/>
      <w:marRight w:val="0"/>
      <w:marTop w:val="0"/>
      <w:marBottom w:val="0"/>
      <w:divBdr>
        <w:top w:val="none" w:sz="0" w:space="0" w:color="auto"/>
        <w:left w:val="none" w:sz="0" w:space="0" w:color="auto"/>
        <w:bottom w:val="none" w:sz="0" w:space="0" w:color="auto"/>
        <w:right w:val="none" w:sz="0" w:space="0" w:color="auto"/>
      </w:divBdr>
      <w:divsChild>
        <w:div w:id="7759591">
          <w:marLeft w:val="0"/>
          <w:marRight w:val="0"/>
          <w:marTop w:val="0"/>
          <w:marBottom w:val="0"/>
          <w:divBdr>
            <w:top w:val="none" w:sz="0" w:space="0" w:color="auto"/>
            <w:left w:val="none" w:sz="0" w:space="0" w:color="auto"/>
            <w:bottom w:val="none" w:sz="0" w:space="0" w:color="auto"/>
            <w:right w:val="none" w:sz="0" w:space="0" w:color="auto"/>
          </w:divBdr>
          <w:divsChild>
            <w:div w:id="1987707984">
              <w:marLeft w:val="0"/>
              <w:marRight w:val="0"/>
              <w:marTop w:val="0"/>
              <w:marBottom w:val="0"/>
              <w:divBdr>
                <w:top w:val="none" w:sz="0" w:space="0" w:color="auto"/>
                <w:left w:val="none" w:sz="0" w:space="0" w:color="auto"/>
                <w:bottom w:val="none" w:sz="0" w:space="0" w:color="auto"/>
                <w:right w:val="none" w:sz="0" w:space="0" w:color="auto"/>
              </w:divBdr>
              <w:divsChild>
                <w:div w:id="1795060337">
                  <w:marLeft w:val="-4800"/>
                  <w:marRight w:val="0"/>
                  <w:marTop w:val="0"/>
                  <w:marBottom w:val="0"/>
                  <w:divBdr>
                    <w:top w:val="none" w:sz="0" w:space="0" w:color="auto"/>
                    <w:left w:val="none" w:sz="0" w:space="0" w:color="auto"/>
                    <w:bottom w:val="none" w:sz="0" w:space="0" w:color="auto"/>
                    <w:right w:val="none" w:sz="0" w:space="0" w:color="auto"/>
                  </w:divBdr>
                  <w:divsChild>
                    <w:div w:id="1650865589">
                      <w:marLeft w:val="0"/>
                      <w:marRight w:val="0"/>
                      <w:marTop w:val="0"/>
                      <w:marBottom w:val="0"/>
                      <w:divBdr>
                        <w:top w:val="none" w:sz="0" w:space="0" w:color="auto"/>
                        <w:left w:val="none" w:sz="0" w:space="0" w:color="auto"/>
                        <w:bottom w:val="none" w:sz="0" w:space="0" w:color="auto"/>
                        <w:right w:val="none" w:sz="0" w:space="0" w:color="auto"/>
                      </w:divBdr>
                      <w:divsChild>
                        <w:div w:id="1235160434">
                          <w:marLeft w:val="0"/>
                          <w:marRight w:val="375"/>
                          <w:marTop w:val="0"/>
                          <w:marBottom w:val="0"/>
                          <w:divBdr>
                            <w:top w:val="none" w:sz="0" w:space="0" w:color="auto"/>
                            <w:left w:val="none" w:sz="0" w:space="0" w:color="auto"/>
                            <w:bottom w:val="none" w:sz="0" w:space="0" w:color="auto"/>
                            <w:right w:val="none" w:sz="0" w:space="0" w:color="auto"/>
                          </w:divBdr>
                          <w:divsChild>
                            <w:div w:id="796098504">
                              <w:marLeft w:val="0"/>
                              <w:marRight w:val="0"/>
                              <w:marTop w:val="0"/>
                              <w:marBottom w:val="300"/>
                              <w:divBdr>
                                <w:top w:val="none" w:sz="0" w:space="0" w:color="auto"/>
                                <w:left w:val="none" w:sz="0" w:space="0" w:color="auto"/>
                                <w:bottom w:val="none" w:sz="0" w:space="0" w:color="auto"/>
                                <w:right w:val="none" w:sz="0" w:space="0" w:color="auto"/>
                              </w:divBdr>
                              <w:divsChild>
                                <w:div w:id="1541017609">
                                  <w:marLeft w:val="0"/>
                                  <w:marRight w:val="75"/>
                                  <w:marTop w:val="0"/>
                                  <w:marBottom w:val="0"/>
                                  <w:divBdr>
                                    <w:top w:val="none" w:sz="0" w:space="0" w:color="auto"/>
                                    <w:left w:val="none" w:sz="0" w:space="0" w:color="auto"/>
                                    <w:bottom w:val="none" w:sz="0" w:space="0" w:color="auto"/>
                                    <w:right w:val="none" w:sz="0" w:space="0" w:color="auto"/>
                                  </w:divBdr>
                                  <w:divsChild>
                                    <w:div w:id="49580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554774">
      <w:bodyDiv w:val="1"/>
      <w:marLeft w:val="0"/>
      <w:marRight w:val="0"/>
      <w:marTop w:val="0"/>
      <w:marBottom w:val="0"/>
      <w:divBdr>
        <w:top w:val="none" w:sz="0" w:space="0" w:color="auto"/>
        <w:left w:val="none" w:sz="0" w:space="0" w:color="auto"/>
        <w:bottom w:val="none" w:sz="0" w:space="0" w:color="auto"/>
        <w:right w:val="none" w:sz="0" w:space="0" w:color="auto"/>
      </w:divBdr>
    </w:div>
    <w:div w:id="1706909808">
      <w:bodyDiv w:val="1"/>
      <w:marLeft w:val="0"/>
      <w:marRight w:val="0"/>
      <w:marTop w:val="0"/>
      <w:marBottom w:val="0"/>
      <w:divBdr>
        <w:top w:val="none" w:sz="0" w:space="0" w:color="auto"/>
        <w:left w:val="none" w:sz="0" w:space="0" w:color="auto"/>
        <w:bottom w:val="none" w:sz="0" w:space="0" w:color="auto"/>
        <w:right w:val="none" w:sz="0" w:space="0" w:color="auto"/>
      </w:divBdr>
    </w:div>
    <w:div w:id="1777864417">
      <w:bodyDiv w:val="1"/>
      <w:marLeft w:val="0"/>
      <w:marRight w:val="0"/>
      <w:marTop w:val="0"/>
      <w:marBottom w:val="0"/>
      <w:divBdr>
        <w:top w:val="none" w:sz="0" w:space="0" w:color="auto"/>
        <w:left w:val="none" w:sz="0" w:space="0" w:color="auto"/>
        <w:bottom w:val="none" w:sz="0" w:space="0" w:color="auto"/>
        <w:right w:val="none" w:sz="0" w:space="0" w:color="auto"/>
      </w:divBdr>
    </w:div>
    <w:div w:id="1805000430">
      <w:bodyDiv w:val="1"/>
      <w:marLeft w:val="0"/>
      <w:marRight w:val="0"/>
      <w:marTop w:val="0"/>
      <w:marBottom w:val="0"/>
      <w:divBdr>
        <w:top w:val="none" w:sz="0" w:space="0" w:color="auto"/>
        <w:left w:val="none" w:sz="0" w:space="0" w:color="auto"/>
        <w:bottom w:val="none" w:sz="0" w:space="0" w:color="auto"/>
        <w:right w:val="none" w:sz="0" w:space="0" w:color="auto"/>
      </w:divBdr>
      <w:divsChild>
        <w:div w:id="280503184">
          <w:marLeft w:val="0"/>
          <w:marRight w:val="0"/>
          <w:marTop w:val="9915"/>
          <w:marBottom w:val="0"/>
          <w:divBdr>
            <w:top w:val="none" w:sz="0" w:space="0" w:color="auto"/>
            <w:left w:val="none" w:sz="0" w:space="0" w:color="auto"/>
            <w:bottom w:val="none" w:sz="0" w:space="0" w:color="auto"/>
            <w:right w:val="none" w:sz="0" w:space="0" w:color="auto"/>
          </w:divBdr>
          <w:divsChild>
            <w:div w:id="1885826443">
              <w:marLeft w:val="0"/>
              <w:marRight w:val="0"/>
              <w:marTop w:val="0"/>
              <w:marBottom w:val="0"/>
              <w:divBdr>
                <w:top w:val="none" w:sz="0" w:space="0" w:color="auto"/>
                <w:left w:val="none" w:sz="0" w:space="0" w:color="auto"/>
                <w:bottom w:val="none" w:sz="0" w:space="0" w:color="auto"/>
                <w:right w:val="none" w:sz="0" w:space="0" w:color="auto"/>
              </w:divBdr>
              <w:divsChild>
                <w:div w:id="4280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9696">
      <w:bodyDiv w:val="1"/>
      <w:marLeft w:val="0"/>
      <w:marRight w:val="0"/>
      <w:marTop w:val="0"/>
      <w:marBottom w:val="0"/>
      <w:divBdr>
        <w:top w:val="none" w:sz="0" w:space="0" w:color="auto"/>
        <w:left w:val="none" w:sz="0" w:space="0" w:color="auto"/>
        <w:bottom w:val="none" w:sz="0" w:space="0" w:color="auto"/>
        <w:right w:val="none" w:sz="0" w:space="0" w:color="auto"/>
      </w:divBdr>
      <w:divsChild>
        <w:div w:id="2073114524">
          <w:marLeft w:val="0"/>
          <w:marRight w:val="0"/>
          <w:marTop w:val="11820"/>
          <w:marBottom w:val="0"/>
          <w:divBdr>
            <w:top w:val="none" w:sz="0" w:space="0" w:color="auto"/>
            <w:left w:val="none" w:sz="0" w:space="0" w:color="auto"/>
            <w:bottom w:val="none" w:sz="0" w:space="0" w:color="auto"/>
            <w:right w:val="none" w:sz="0" w:space="0" w:color="auto"/>
          </w:divBdr>
          <w:divsChild>
            <w:div w:id="1601986256">
              <w:marLeft w:val="0"/>
              <w:marRight w:val="0"/>
              <w:marTop w:val="0"/>
              <w:marBottom w:val="0"/>
              <w:divBdr>
                <w:top w:val="none" w:sz="0" w:space="0" w:color="auto"/>
                <w:left w:val="none" w:sz="0" w:space="0" w:color="auto"/>
                <w:bottom w:val="none" w:sz="0" w:space="0" w:color="auto"/>
                <w:right w:val="none" w:sz="0" w:space="0" w:color="auto"/>
              </w:divBdr>
              <w:divsChild>
                <w:div w:id="11471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041490">
      <w:bodyDiv w:val="1"/>
      <w:marLeft w:val="0"/>
      <w:marRight w:val="0"/>
      <w:marTop w:val="0"/>
      <w:marBottom w:val="0"/>
      <w:divBdr>
        <w:top w:val="none" w:sz="0" w:space="0" w:color="auto"/>
        <w:left w:val="none" w:sz="0" w:space="0" w:color="auto"/>
        <w:bottom w:val="none" w:sz="0" w:space="0" w:color="auto"/>
        <w:right w:val="none" w:sz="0" w:space="0" w:color="auto"/>
      </w:divBdr>
      <w:divsChild>
        <w:div w:id="964894098">
          <w:marLeft w:val="0"/>
          <w:marRight w:val="0"/>
          <w:marTop w:val="10170"/>
          <w:marBottom w:val="0"/>
          <w:divBdr>
            <w:top w:val="none" w:sz="0" w:space="0" w:color="auto"/>
            <w:left w:val="none" w:sz="0" w:space="0" w:color="auto"/>
            <w:bottom w:val="none" w:sz="0" w:space="0" w:color="auto"/>
            <w:right w:val="none" w:sz="0" w:space="0" w:color="auto"/>
          </w:divBdr>
          <w:divsChild>
            <w:div w:id="1313213539">
              <w:marLeft w:val="0"/>
              <w:marRight w:val="0"/>
              <w:marTop w:val="0"/>
              <w:marBottom w:val="0"/>
              <w:divBdr>
                <w:top w:val="none" w:sz="0" w:space="0" w:color="auto"/>
                <w:left w:val="none" w:sz="0" w:space="0" w:color="auto"/>
                <w:bottom w:val="none" w:sz="0" w:space="0" w:color="auto"/>
                <w:right w:val="none" w:sz="0" w:space="0" w:color="auto"/>
              </w:divBdr>
              <w:divsChild>
                <w:div w:id="178908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86030">
      <w:bodyDiv w:val="1"/>
      <w:marLeft w:val="0"/>
      <w:marRight w:val="0"/>
      <w:marTop w:val="0"/>
      <w:marBottom w:val="0"/>
      <w:divBdr>
        <w:top w:val="none" w:sz="0" w:space="0" w:color="auto"/>
        <w:left w:val="none" w:sz="0" w:space="0" w:color="auto"/>
        <w:bottom w:val="none" w:sz="0" w:space="0" w:color="auto"/>
        <w:right w:val="none" w:sz="0" w:space="0" w:color="auto"/>
      </w:divBdr>
      <w:divsChild>
        <w:div w:id="921908404">
          <w:marLeft w:val="0"/>
          <w:marRight w:val="0"/>
          <w:marTop w:val="0"/>
          <w:marBottom w:val="0"/>
          <w:divBdr>
            <w:top w:val="none" w:sz="0" w:space="0" w:color="auto"/>
            <w:left w:val="none" w:sz="0" w:space="0" w:color="auto"/>
            <w:bottom w:val="none" w:sz="0" w:space="0" w:color="auto"/>
            <w:right w:val="none" w:sz="0" w:space="0" w:color="auto"/>
          </w:divBdr>
          <w:divsChild>
            <w:div w:id="745566914">
              <w:marLeft w:val="0"/>
              <w:marRight w:val="0"/>
              <w:marTop w:val="0"/>
              <w:marBottom w:val="0"/>
              <w:divBdr>
                <w:top w:val="none" w:sz="0" w:space="0" w:color="auto"/>
                <w:left w:val="none" w:sz="0" w:space="0" w:color="auto"/>
                <w:bottom w:val="none" w:sz="0" w:space="0" w:color="auto"/>
                <w:right w:val="none" w:sz="0" w:space="0" w:color="auto"/>
              </w:divBdr>
              <w:divsChild>
                <w:div w:id="356541952">
                  <w:marLeft w:val="-4800"/>
                  <w:marRight w:val="0"/>
                  <w:marTop w:val="0"/>
                  <w:marBottom w:val="0"/>
                  <w:divBdr>
                    <w:top w:val="none" w:sz="0" w:space="0" w:color="auto"/>
                    <w:left w:val="none" w:sz="0" w:space="0" w:color="auto"/>
                    <w:bottom w:val="none" w:sz="0" w:space="0" w:color="auto"/>
                    <w:right w:val="none" w:sz="0" w:space="0" w:color="auto"/>
                  </w:divBdr>
                  <w:divsChild>
                    <w:div w:id="1346976376">
                      <w:marLeft w:val="0"/>
                      <w:marRight w:val="0"/>
                      <w:marTop w:val="0"/>
                      <w:marBottom w:val="0"/>
                      <w:divBdr>
                        <w:top w:val="none" w:sz="0" w:space="0" w:color="auto"/>
                        <w:left w:val="none" w:sz="0" w:space="0" w:color="auto"/>
                        <w:bottom w:val="none" w:sz="0" w:space="0" w:color="auto"/>
                        <w:right w:val="none" w:sz="0" w:space="0" w:color="auto"/>
                      </w:divBdr>
                      <w:divsChild>
                        <w:div w:id="400638359">
                          <w:marLeft w:val="0"/>
                          <w:marRight w:val="375"/>
                          <w:marTop w:val="0"/>
                          <w:marBottom w:val="0"/>
                          <w:divBdr>
                            <w:top w:val="none" w:sz="0" w:space="0" w:color="auto"/>
                            <w:left w:val="none" w:sz="0" w:space="0" w:color="auto"/>
                            <w:bottom w:val="none" w:sz="0" w:space="0" w:color="auto"/>
                            <w:right w:val="none" w:sz="0" w:space="0" w:color="auto"/>
                          </w:divBdr>
                          <w:divsChild>
                            <w:div w:id="244148739">
                              <w:marLeft w:val="0"/>
                              <w:marRight w:val="0"/>
                              <w:marTop w:val="0"/>
                              <w:marBottom w:val="300"/>
                              <w:divBdr>
                                <w:top w:val="none" w:sz="0" w:space="0" w:color="auto"/>
                                <w:left w:val="none" w:sz="0" w:space="0" w:color="auto"/>
                                <w:bottom w:val="none" w:sz="0" w:space="0" w:color="auto"/>
                                <w:right w:val="none" w:sz="0" w:space="0" w:color="auto"/>
                              </w:divBdr>
                              <w:divsChild>
                                <w:div w:id="1069766102">
                                  <w:marLeft w:val="0"/>
                                  <w:marRight w:val="75"/>
                                  <w:marTop w:val="0"/>
                                  <w:marBottom w:val="0"/>
                                  <w:divBdr>
                                    <w:top w:val="none" w:sz="0" w:space="0" w:color="auto"/>
                                    <w:left w:val="none" w:sz="0" w:space="0" w:color="auto"/>
                                    <w:bottom w:val="none" w:sz="0" w:space="0" w:color="auto"/>
                                    <w:right w:val="none" w:sz="0" w:space="0" w:color="auto"/>
                                  </w:divBdr>
                                  <w:divsChild>
                                    <w:div w:id="84150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jpeg"/><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518476" TargetMode="External"/><Relationship Id="rId7" Type="http://schemas.openxmlformats.org/officeDocument/2006/relationships/endnotes" Target="endnotes.xml"/><Relationship Id="rId12" Type="http://schemas.openxmlformats.org/officeDocument/2006/relationships/hyperlink" Target="consultantplus://offline/ref=7DF7A482A23F853A5E81A742DE3F7C10702D516B26F698C93C1018FE7AE9C8FAu1L4M" TargetMode="External"/><Relationship Id="rId17" Type="http://schemas.openxmlformats.org/officeDocument/2006/relationships/hyperlink" Target="https://login.consultant.ru/link/?req=doc&amp;base=LAW&amp;n=494990&amp;dst=10012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4990&amp;dst=100123" TargetMode="External"/><Relationship Id="rId20" Type="http://schemas.openxmlformats.org/officeDocument/2006/relationships/hyperlink" Target="https://login.consultant.ru/link/?req=doc&amp;base=LAW&amp;n=494990&amp;dst=1001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F7A482A23F853A5E81B94FC853221F702F0A6226F3979C664F43A32DuEL0M" TargetMode="External"/><Relationship Id="rId24" Type="http://schemas.openxmlformats.org/officeDocument/2006/relationships/hyperlink" Target="consultantplus://offline/ref=CC5ABD5693B8FA91776D907BA152577892ECAAB0B1B4B71ED3A84F82A4g9x5F"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2.xml"/><Relationship Id="rId10" Type="http://schemas.openxmlformats.org/officeDocument/2006/relationships/hyperlink" Target="consultantplus://offline/ref=7DF7A482A23F853A5E81B94FC853221F7021066E29F0979C664F43A32DuEL0M" TargetMode="External"/><Relationship Id="rId19" Type="http://schemas.openxmlformats.org/officeDocument/2006/relationships/hyperlink" Target="https://login.consultant.ru/link/?req=doc&amp;base=LAW&amp;n=494990&amp;dst=100123" TargetMode="External"/><Relationship Id="rId4" Type="http://schemas.openxmlformats.org/officeDocument/2006/relationships/settings" Target="settings.xml"/><Relationship Id="rId9" Type="http://schemas.openxmlformats.org/officeDocument/2006/relationships/hyperlink" Target="consultantplus://offline/ref=7DF7A482A23F853A5E81B94FC853221F702F09652BF4979C664F43A32DE0C2AD53C1E31Eu0L3M" TargetMode="External"/><Relationship Id="rId14" Type="http://schemas.openxmlformats.org/officeDocument/2006/relationships/image" Target="media/image3.wmf"/><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BDFC9-7C37-44FB-9A24-A2F9D14D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Pages>
  <Words>4261</Words>
  <Characters>24291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28496</CharactersWithSpaces>
  <SharedDoc>false</SharedDoc>
  <HLinks>
    <vt:vector size="60" baseType="variant">
      <vt:variant>
        <vt:i4>327767</vt:i4>
      </vt:variant>
      <vt:variant>
        <vt:i4>27</vt:i4>
      </vt:variant>
      <vt:variant>
        <vt:i4>0</vt:i4>
      </vt:variant>
      <vt:variant>
        <vt:i4>5</vt:i4>
      </vt:variant>
      <vt:variant>
        <vt:lpwstr>consultantplus://offline/ref=CC5ABD5693B8FA91776D907BA152577892ECAAB0B1B4B71ED3A84F82A4g9x5F</vt:lpwstr>
      </vt:variant>
      <vt:variant>
        <vt:lpwstr/>
      </vt:variant>
      <vt:variant>
        <vt:i4>2555955</vt:i4>
      </vt:variant>
      <vt:variant>
        <vt:i4>24</vt:i4>
      </vt:variant>
      <vt:variant>
        <vt:i4>0</vt:i4>
      </vt:variant>
      <vt:variant>
        <vt:i4>5</vt:i4>
      </vt:variant>
      <vt:variant>
        <vt:lpwstr>consultantplus://offline/ref=7DD994A293D7A3FEF1CD685DCADD74B9A81EB2671DCBCACCBD0FF466297503F55ED9853A3B47A73B4707E1DFpDW7L</vt:lpwstr>
      </vt:variant>
      <vt:variant>
        <vt:lpwstr/>
      </vt:variant>
      <vt:variant>
        <vt:i4>2555952</vt:i4>
      </vt:variant>
      <vt:variant>
        <vt:i4>21</vt:i4>
      </vt:variant>
      <vt:variant>
        <vt:i4>0</vt:i4>
      </vt:variant>
      <vt:variant>
        <vt:i4>5</vt:i4>
      </vt:variant>
      <vt:variant>
        <vt:lpwstr>consultantplus://offline/ref=7DD994A293D7A3FEF1CD685DCADD74B9A81EB2671DCAC9C9B501F466297503F55ED9853A3B47A73B4707E1DBpDW7L</vt:lpwstr>
      </vt:variant>
      <vt:variant>
        <vt:lpwstr/>
      </vt:variant>
      <vt:variant>
        <vt:i4>7995493</vt:i4>
      </vt:variant>
      <vt:variant>
        <vt:i4>18</vt:i4>
      </vt:variant>
      <vt:variant>
        <vt:i4>0</vt:i4>
      </vt:variant>
      <vt:variant>
        <vt:i4>5</vt:i4>
      </vt:variant>
      <vt:variant>
        <vt:lpwstr>consultantplus://offline/ref=161DDCCD2391E688ABF297F98E698858A54F9E291D81A5357BFA884A26971682688F08138283DBBE246F4810YCS0L</vt:lpwstr>
      </vt:variant>
      <vt:variant>
        <vt:lpwstr/>
      </vt:variant>
      <vt:variant>
        <vt:i4>7995491</vt:i4>
      </vt:variant>
      <vt:variant>
        <vt:i4>15</vt:i4>
      </vt:variant>
      <vt:variant>
        <vt:i4>0</vt:i4>
      </vt:variant>
      <vt:variant>
        <vt:i4>5</vt:i4>
      </vt:variant>
      <vt:variant>
        <vt:lpwstr>consultantplus://offline/ref=161DDCCD2391E688ABF297F98E698858A54F9E291D81A5357BFA884A26971682688F08138283DBBE246F4811YCS7L</vt:lpwstr>
      </vt:variant>
      <vt:variant>
        <vt:lpwstr/>
      </vt:variant>
      <vt:variant>
        <vt:i4>7995493</vt:i4>
      </vt:variant>
      <vt:variant>
        <vt:i4>12</vt:i4>
      </vt:variant>
      <vt:variant>
        <vt:i4>0</vt:i4>
      </vt:variant>
      <vt:variant>
        <vt:i4>5</vt:i4>
      </vt:variant>
      <vt:variant>
        <vt:lpwstr>consultantplus://offline/ref=161DDCCD2391E688ABF297F98E698858A54F9E291D81A5357BFA884A26971682688F08138283DBBE246F4811YCS1L</vt:lpwstr>
      </vt:variant>
      <vt:variant>
        <vt:lpwstr/>
      </vt:variant>
      <vt:variant>
        <vt:i4>6422585</vt:i4>
      </vt:variant>
      <vt:variant>
        <vt:i4>9</vt:i4>
      </vt:variant>
      <vt:variant>
        <vt:i4>0</vt:i4>
      </vt:variant>
      <vt:variant>
        <vt:i4>5</vt:i4>
      </vt:variant>
      <vt:variant>
        <vt:lpwstr>consultantplus://offline/ref=7DF7A482A23F853A5E81A742DE3F7C10702D516B26F698C93C1018FE7AE9C8FAu1L4M</vt:lpwstr>
      </vt:variant>
      <vt:variant>
        <vt:lpwstr/>
      </vt:variant>
      <vt:variant>
        <vt:i4>6094933</vt:i4>
      </vt:variant>
      <vt:variant>
        <vt:i4>6</vt:i4>
      </vt:variant>
      <vt:variant>
        <vt:i4>0</vt:i4>
      </vt:variant>
      <vt:variant>
        <vt:i4>5</vt:i4>
      </vt:variant>
      <vt:variant>
        <vt:lpwstr>consultantplus://offline/ref=7DF7A482A23F853A5E81B94FC853221F702F0A6226F3979C664F43A32DuEL0M</vt:lpwstr>
      </vt:variant>
      <vt:variant>
        <vt:lpwstr/>
      </vt:variant>
      <vt:variant>
        <vt:i4>6094862</vt:i4>
      </vt:variant>
      <vt:variant>
        <vt:i4>3</vt:i4>
      </vt:variant>
      <vt:variant>
        <vt:i4>0</vt:i4>
      </vt:variant>
      <vt:variant>
        <vt:i4>5</vt:i4>
      </vt:variant>
      <vt:variant>
        <vt:lpwstr>consultantplus://offline/ref=7DF7A482A23F853A5E81B94FC853221F7021066E29F0979C664F43A32DuEL0M</vt:lpwstr>
      </vt:variant>
      <vt:variant>
        <vt:lpwstr/>
      </vt:variant>
      <vt:variant>
        <vt:i4>3670077</vt:i4>
      </vt:variant>
      <vt:variant>
        <vt:i4>0</vt:i4>
      </vt:variant>
      <vt:variant>
        <vt:i4>0</vt:i4>
      </vt:variant>
      <vt:variant>
        <vt:i4>5</vt:i4>
      </vt:variant>
      <vt:variant>
        <vt:lpwstr>consultantplus://offline/ref=7DF7A482A23F853A5E81B94FC853221F702F09652BF4979C664F43A32DE0C2AD53C1E31Eu0L3M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 Л.П.</dc:creator>
  <cp:lastModifiedBy>mkorsakova</cp:lastModifiedBy>
  <cp:revision>81</cp:revision>
  <cp:lastPrinted>2018-07-09T09:01:00Z</cp:lastPrinted>
  <dcterms:created xsi:type="dcterms:W3CDTF">2018-07-09T08:59:00Z</dcterms:created>
  <dcterms:modified xsi:type="dcterms:W3CDTF">2026-04-02T12:23:00Z</dcterms:modified>
</cp:coreProperties>
</file>