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84A70" w:rsidRPr="00FA3A46" w:rsidRDefault="00784A70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0227" w:rsidRDefault="00DB5E46" w:rsidP="00C24DC2">
      <w:pPr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C24DC2" w:rsidRPr="00C24DC2">
        <w:rPr>
          <w:rFonts w:ascii="Times New Roman" w:hAnsi="Times New Roman"/>
          <w:sz w:val="26"/>
          <w:szCs w:val="26"/>
        </w:rPr>
        <w:t>Постановление Администрации г.Заречного от 20.03.2020 №481</w:t>
      </w:r>
      <w:r w:rsidR="00C24DC2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24DC2" w:rsidRPr="00C24DC2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информации по документам архивных фондов»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3C0227"/>
    <w:rsid w:val="00563E9B"/>
    <w:rsid w:val="005E6A2B"/>
    <w:rsid w:val="00606EE2"/>
    <w:rsid w:val="0063736F"/>
    <w:rsid w:val="00736F8E"/>
    <w:rsid w:val="00784A70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C24DC2"/>
    <w:rsid w:val="00CB31E8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12</cp:revision>
  <dcterms:created xsi:type="dcterms:W3CDTF">2020-02-17T07:17:00Z</dcterms:created>
  <dcterms:modified xsi:type="dcterms:W3CDTF">2020-07-30T07:23:00Z</dcterms:modified>
</cp:coreProperties>
</file>