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91" w:rsidRDefault="00A96791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96791" w:rsidRDefault="00A96791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:rsidR="00A96791" w:rsidRDefault="00A96791">
      <w:pPr>
        <w:pStyle w:val="ConsPlusTitle"/>
        <w:jc w:val="center"/>
      </w:pPr>
      <w:r>
        <w:t>ПЕНЗЕНСКОЙ ОБЛАСТИ</w:t>
      </w:r>
    </w:p>
    <w:p w:rsidR="00A96791" w:rsidRDefault="00A96791">
      <w:pPr>
        <w:pStyle w:val="ConsPlusTitle"/>
        <w:jc w:val="center"/>
      </w:pPr>
    </w:p>
    <w:p w:rsidR="00A96791" w:rsidRDefault="00A96791">
      <w:pPr>
        <w:pStyle w:val="ConsPlusTitle"/>
        <w:jc w:val="center"/>
      </w:pPr>
      <w:r>
        <w:t>РЕШЕНИЕ</w:t>
      </w:r>
    </w:p>
    <w:p w:rsidR="00A96791" w:rsidRDefault="00A96791">
      <w:pPr>
        <w:pStyle w:val="ConsPlusTitle"/>
        <w:jc w:val="center"/>
      </w:pPr>
      <w:r>
        <w:t>от 22 декабря 2016 г. N 211</w:t>
      </w:r>
    </w:p>
    <w:p w:rsidR="00A96791" w:rsidRDefault="00A96791">
      <w:pPr>
        <w:pStyle w:val="ConsPlusTitle"/>
        <w:jc w:val="center"/>
      </w:pPr>
    </w:p>
    <w:p w:rsidR="00A96791" w:rsidRDefault="00A96791">
      <w:pPr>
        <w:pStyle w:val="ConsPlusTitle"/>
        <w:jc w:val="center"/>
      </w:pPr>
      <w:r>
        <w:t>ОБ УТВЕРЖДЕНИИ ПОЛОЖЕНИЯ О МУНИЦИПАЛЬНОМ ЗЕМЕЛЬНОМ КОНТРОЛЕ</w:t>
      </w:r>
    </w:p>
    <w:p w:rsidR="00A96791" w:rsidRDefault="00A96791">
      <w:pPr>
        <w:pStyle w:val="ConsPlusTitle"/>
        <w:jc w:val="center"/>
      </w:pPr>
      <w:r>
        <w:t>НА ТЕРРИТОРИИ ГОРОДА ЗАРЕЧНОГО ПЕНЗЕНСКОЙ ОБЛАСТИ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jc w:val="right"/>
      </w:pPr>
      <w:r>
        <w:t>Принято</w:t>
      </w:r>
    </w:p>
    <w:p w:rsidR="00A96791" w:rsidRDefault="00A96791">
      <w:pPr>
        <w:pStyle w:val="ConsPlusNormal"/>
        <w:jc w:val="right"/>
      </w:pPr>
      <w:r>
        <w:t>Собранием представителей</w:t>
      </w:r>
    </w:p>
    <w:p w:rsidR="00A96791" w:rsidRDefault="00A96791">
      <w:pPr>
        <w:pStyle w:val="ConsPlusNormal"/>
        <w:jc w:val="right"/>
      </w:pPr>
      <w:r>
        <w:t>г. Заречного</w:t>
      </w:r>
    </w:p>
    <w:p w:rsidR="00A96791" w:rsidRDefault="00A96791">
      <w:pPr>
        <w:pStyle w:val="ConsPlusNormal"/>
        <w:jc w:val="right"/>
      </w:pPr>
      <w:r>
        <w:t>22 декабря 2016 года</w:t>
      </w:r>
    </w:p>
    <w:p w:rsidR="00A96791" w:rsidRDefault="00A96791">
      <w:pPr>
        <w:pStyle w:val="ConsPlusNormal"/>
        <w:jc w:val="right"/>
      </w:pPr>
      <w:r>
        <w:t xml:space="preserve">С.Н. </w:t>
      </w:r>
      <w:proofErr w:type="spellStart"/>
      <w:r>
        <w:t>Рузайкин</w:t>
      </w:r>
      <w:proofErr w:type="spellEnd"/>
    </w:p>
    <w:p w:rsidR="00A96791" w:rsidRDefault="00A96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791" w:rsidRDefault="00A96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791" w:rsidRDefault="00A967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Собрания представителей г. Заречного от 19.06.2017 </w:t>
            </w:r>
            <w:hyperlink r:id="rId4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A96791" w:rsidRDefault="00A96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5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72</w:t>
        </w:r>
      </w:hyperlink>
      <w:r>
        <w:t xml:space="preserve"> Земельного кодекса Российской Федерации,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13.03.2015 N 132-пП "О Порядке осуществления муниципального земельного контроля на территории Пензенской области", </w:t>
      </w:r>
      <w:hyperlink r:id="rId9" w:history="1">
        <w:r>
          <w:rPr>
            <w:color w:val="0000FF"/>
          </w:rPr>
          <w:t>статьи 16</w:t>
        </w:r>
      </w:hyperlink>
      <w:r>
        <w:t xml:space="preserve"> Федерального закона от 06.03.2003 N 131-ФЗ "Об общих принципах организации местного самоуправления в Российской Федерации", в соответствии со </w:t>
      </w:r>
      <w:hyperlink r:id="rId10" w:history="1">
        <w:r>
          <w:rPr>
            <w:color w:val="0000FF"/>
          </w:rPr>
          <w:t>статьей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Собрание представителей решило: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муниципальном земельном контроле на территории города Заречного Пензенской области (приложение).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2. Настоящее решение опубликовать в печатном средстве массовой информации газете "Ведомости Заречного" и разместить на официальном сайте Администрации города Заречного.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(председатель Корсаков Н.И.)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jc w:val="right"/>
      </w:pPr>
      <w:r>
        <w:t>Глава города</w:t>
      </w:r>
    </w:p>
    <w:p w:rsidR="00A96791" w:rsidRDefault="00A96791">
      <w:pPr>
        <w:pStyle w:val="ConsPlusNormal"/>
        <w:jc w:val="right"/>
      </w:pPr>
      <w:r>
        <w:t>О.В.КЛИМАНОВ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jc w:val="right"/>
        <w:outlineLvl w:val="0"/>
      </w:pPr>
      <w:r>
        <w:t>Приложение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jc w:val="right"/>
      </w:pPr>
      <w:r>
        <w:t>Утверждено</w:t>
      </w:r>
    </w:p>
    <w:p w:rsidR="00A96791" w:rsidRDefault="00A96791">
      <w:pPr>
        <w:pStyle w:val="ConsPlusNormal"/>
        <w:jc w:val="right"/>
      </w:pPr>
      <w:r>
        <w:t>решением</w:t>
      </w:r>
    </w:p>
    <w:p w:rsidR="00A96791" w:rsidRDefault="00A96791">
      <w:pPr>
        <w:pStyle w:val="ConsPlusNormal"/>
        <w:jc w:val="right"/>
      </w:pPr>
      <w:r>
        <w:t>Собрания представителей</w:t>
      </w:r>
    </w:p>
    <w:p w:rsidR="00A96791" w:rsidRDefault="00A96791">
      <w:pPr>
        <w:pStyle w:val="ConsPlusNormal"/>
        <w:jc w:val="right"/>
      </w:pPr>
      <w:r>
        <w:t>города Заречного</w:t>
      </w:r>
    </w:p>
    <w:p w:rsidR="00A96791" w:rsidRDefault="00A96791">
      <w:pPr>
        <w:pStyle w:val="ConsPlusNormal"/>
        <w:jc w:val="right"/>
      </w:pPr>
      <w:r>
        <w:lastRenderedPageBreak/>
        <w:t>от 22 декабря 2016 г. N 211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</w:pPr>
      <w:bookmarkStart w:id="1" w:name="P39"/>
      <w:bookmarkEnd w:id="1"/>
      <w:r>
        <w:t>ПОЛОЖЕНИЕ</w:t>
      </w:r>
    </w:p>
    <w:p w:rsidR="00A96791" w:rsidRDefault="00A96791">
      <w:pPr>
        <w:pStyle w:val="ConsPlusTitle"/>
        <w:jc w:val="center"/>
      </w:pPr>
      <w:r>
        <w:t>О МУНИЦИПАЛЬНОМ ЗЕМЕЛЬНОМ КОНТРОЛЕ НА ТЕРРИТОРИИ ГОРОДА</w:t>
      </w:r>
    </w:p>
    <w:p w:rsidR="00A96791" w:rsidRDefault="00A96791">
      <w:pPr>
        <w:pStyle w:val="ConsPlusTitle"/>
        <w:jc w:val="center"/>
      </w:pPr>
      <w:r>
        <w:t>ЗАРЕЧНОГО ПЕНЗЕНСКОЙ ОБЛАСТИ</w:t>
      </w:r>
    </w:p>
    <w:p w:rsidR="00A96791" w:rsidRDefault="00A96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6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791" w:rsidRDefault="00A96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791" w:rsidRDefault="00A967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Собрания представителей г. Заречного от 19.06.2017 </w:t>
            </w:r>
            <w:hyperlink r:id="rId1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A96791" w:rsidRDefault="00A96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2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1"/>
      </w:pPr>
      <w:r>
        <w:t>1. ОБЩИЕ ПОЛОЖЕНИЯ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 xml:space="preserve">Настоящее Положение устанавливает общие требования к организации и проведению муниципального земельного контроля за использованием земель на территории закрытого административно-территориального образования г. Заречного Пензенской области (далее по тексту - муниципальный земельный контроль) и разработано на основании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Земельного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(далее ЗК РФ),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294-ФЗ),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13.03.2015 N 132-пП "О Порядке осуществления муниципального земельного контроля на территории Пензенской области".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Целью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в отношении расположенных в границах муниципального образования городского округа закрытого административно-территориального образования г. Заречного Пензенской области объектов земельных отношений. Муниципальный земельный контроль осуществляется в форме плановых и внеплановых проверок. Плановые проверки подразделяются на документарные и выездные. Форма проведения плановой проверки (документарная или выездная) устанавливается ежегодным планом проведения проверок.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Заречного Комитет по управлению имуществом города Заречного Пензенской области (далее - Комитет) осуществляет совместно с органами местного самоуправления муниципальный земельный контроль. Должностные лица Комитета, уполномоченные на осуществление муниципального земельного контроля, непосредственно принимают участие в исполнении функций муниципального земельного контроля, являются муниципальными инспекторами по использованию </w:t>
      </w:r>
      <w:proofErr w:type="gramStart"/>
      <w:r>
        <w:t>земель</w:t>
      </w:r>
      <w:proofErr w:type="gramEnd"/>
      <w:r>
        <w:t xml:space="preserve"> ЗАТО г. Заречного (далее - муниципальные инспекторы).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При осуществлении муниципального земельного контроля Комитет взаимодействует с Управлением Федеральной службы государственной регистрации, кадастра и картографии по Пензенской области (далее - </w:t>
      </w:r>
      <w:proofErr w:type="spellStart"/>
      <w:r>
        <w:t>Росреестр</w:t>
      </w:r>
      <w:proofErr w:type="spellEnd"/>
      <w:r>
        <w:t xml:space="preserve">) в порядке, установленном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1"/>
      </w:pPr>
      <w:r>
        <w:t>2. ОСУЩЕСТВЛЕНИЕ МУНИЦИПАЛЬНОГО ЗЕМЕЛЬНОГО КОНТРОЛЯ</w:t>
      </w:r>
    </w:p>
    <w:p w:rsidR="00A96791" w:rsidRDefault="00A96791">
      <w:pPr>
        <w:pStyle w:val="ConsPlusTitle"/>
        <w:jc w:val="center"/>
      </w:pPr>
      <w:r>
        <w:t>В ОТНОШЕНИИ ЮРИДИЧЕСКИХ ЛИЦ И ИНДИВИДУАЛЬНЫХ</w:t>
      </w:r>
    </w:p>
    <w:p w:rsidR="00A96791" w:rsidRDefault="00A96791">
      <w:pPr>
        <w:pStyle w:val="ConsPlusTitle"/>
        <w:jc w:val="center"/>
      </w:pPr>
      <w:r>
        <w:t>ПРЕДПРИНИМАТЕЛЕЙ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lastRenderedPageBreak/>
        <w:t>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Плановые проверки в отношении юридических лиц и индивидуальных предпринимателей проводятся на основании разработанных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13.03.2015 N 132-пП "О порядке осуществления муниципального земельного контроля на территории Пензенской области" ежегодных планов проведения проверок, которые утверждаются приказом Комитета. В срок до 1 сентября года, предшествующего году проведения плановых проверок, Комитет направляет проект ежегодного плана проведения плановых проверок в </w:t>
      </w:r>
      <w:proofErr w:type="gramStart"/>
      <w:r>
        <w:t>прокуратуру</w:t>
      </w:r>
      <w:proofErr w:type="gramEnd"/>
      <w:r>
        <w:t xml:space="preserve"> ЗАТО г. Заречного Пензенской области. После рассмотрения </w:t>
      </w:r>
      <w:proofErr w:type="gramStart"/>
      <w:r>
        <w:t>прокуратурой</w:t>
      </w:r>
      <w:proofErr w:type="gramEnd"/>
      <w:r>
        <w:t xml:space="preserve"> ЗАТО г. Заречного Пензенской области проекта ежегодного плана проведения плановых проверок, Комитет направляет в прокуратуру ЗАТО г. Заречного в срок до 1 ноября года, предшествующего году проведения плановых проверок, утвержденный ежегодный план на бумажном носителе (с приложением копии в электронном виде) заказным почтовым отправлением с уведомлением о вручении.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Основания для включения плановой проверки в ежегодный план проведения плановых проверок установлены </w:t>
      </w:r>
      <w:hyperlink r:id="rId22" w:history="1">
        <w:r>
          <w:rPr>
            <w:color w:val="0000FF"/>
          </w:rPr>
          <w:t>статьей 9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Утвержденный ежегодный план проведения плановых проверок размещается на официальном сайте Администрации города Заречного в сети "Интернет".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Проверка проводится на основании распоряжения Комитета. Проверка может проводиться только должностным лицом или должностными лицами, которые указаны в распоряжении.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О проведении плановой проверки юридическое лицо, индивидуальный предприниматель уведомляются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A96791" w:rsidRDefault="00A967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19.06.2017 N 260)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Внеплановые проверки проводятся по основаниям, установленным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1"/>
      </w:pPr>
      <w:r>
        <w:t>3. ОСУЩЕСТВЛЕНИЕ МУНИЦИПАЛЬНОГО ЗЕМЕЛЬНОГО КОНТРОЛЯ</w:t>
      </w:r>
    </w:p>
    <w:p w:rsidR="00A96791" w:rsidRDefault="00A96791">
      <w:pPr>
        <w:pStyle w:val="ConsPlusTitle"/>
        <w:jc w:val="center"/>
      </w:pPr>
      <w:r>
        <w:t>В ОТНОШЕНИИ ОРГАНОВ ГОСУДАРСТВЕННОЙ ВЛАСТИ, ОРГАНОВ МЕСТНОГО</w:t>
      </w:r>
    </w:p>
    <w:p w:rsidR="00A96791" w:rsidRDefault="00A96791">
      <w:pPr>
        <w:pStyle w:val="ConsPlusTitle"/>
        <w:jc w:val="center"/>
      </w:pPr>
      <w:r>
        <w:t>САМОУПРАВЛЕНИЯ, ГРАЖДАН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 xml:space="preserve">К отношениям, связанным с осуществлением муниципального земельного контроля, организацией и проведением проверок в отношении органов государственной власти, органов местного самоуправления, граждан, применяются положения законодательства Российской Федерации, законодательства Пензенской области, муниципальных нормативных правовых актов и </w:t>
      </w:r>
      <w:hyperlink r:id="rId25" w:history="1">
        <w:r>
          <w:rPr>
            <w:color w:val="0000FF"/>
          </w:rPr>
          <w:t>Порядка</w:t>
        </w:r>
      </w:hyperlink>
      <w:r>
        <w:t xml:space="preserve"> осуществления муниципального земельного контроля на территории Пензенской </w:t>
      </w:r>
      <w:r>
        <w:lastRenderedPageBreak/>
        <w:t>области, утвержденного постановлением Правительства Пензенской области от 13.03.2015 N 132-пП.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Муниципальный земельный контроль осуществляется в форме плановых и внеплановых проверок.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Ежегодные планы проведения плановых проверок разрабатываются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489, с учетом особенностей, установленных </w:t>
      </w:r>
      <w:hyperlink r:id="rId27" w:history="1">
        <w:r>
          <w:rPr>
            <w:color w:val="0000FF"/>
          </w:rPr>
          <w:t>Порядком</w:t>
        </w:r>
      </w:hyperlink>
      <w:r>
        <w:t xml:space="preserve"> осуществления муниципального земельного контроля на территории Пензенской области, утвержденным Постановлением Правительства Пензенской области от 13.03.2015 N 132-пП.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проверок является: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- истечение 3 лет со дня проведения последней проверки;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- самовольное занятие земельного участка или части земельного участка, в том числе использование земельного участка лицом, не имеющим прав на указанный земельный участок, нарушение разрешенного использования земельного участка, невыполнение </w:t>
      </w:r>
      <w:proofErr w:type="gramStart"/>
      <w:r>
        <w:t>иных требований</w:t>
      </w:r>
      <w:proofErr w:type="gramEnd"/>
      <w:r>
        <w:t xml:space="preserve"> предусмотренных законодательством Российской Федерации, законодательством Пензенской области, за нарушение которых действующим законодательством предусмотрена административная ответственность.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Внеплановые проверки соблюдения органами государственной власти, органами местного самоуправления, гражданами в отношении объектов земельных отношений требований законодательства Российской Федерации проводятся в случаях: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1) предусмотренных </w:t>
      </w:r>
      <w:hyperlink r:id="rId2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2) поступления в Комитет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1"/>
      </w:pPr>
      <w:r>
        <w:t>4. СРОК ПРОВЕДЕНИЯ И ПОРЯДОК ОФОРМЛЕНИЯ</w:t>
      </w:r>
    </w:p>
    <w:p w:rsidR="00A96791" w:rsidRDefault="00A96791">
      <w:pPr>
        <w:pStyle w:val="ConsPlusTitle"/>
        <w:jc w:val="center"/>
      </w:pPr>
      <w:r>
        <w:t>РЕЗУЛЬТАТОВ ПРОВЕРОК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 xml:space="preserve">Срок проведения плановой или внеплановой проверки не может превышать двадцати рабочих дней с момента ее начала, за исключением случаев,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</w:t>
      </w:r>
      <w:r>
        <w:lastRenderedPageBreak/>
        <w:t>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96791" w:rsidRDefault="00A967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19.06.2017 N 260)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В случае наличия 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проверке.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A96791" w:rsidRDefault="00A9679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19.06.2017 N 260)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1"/>
      </w:pPr>
      <w:r>
        <w:t>5. ОРГАНИЗАЦИЯ И ПРОВЕДЕНИЕ ПЛАНОВЫХ (РЕЙДОВЫХ) ОСМОТРОВ</w:t>
      </w:r>
    </w:p>
    <w:p w:rsidR="00A96791" w:rsidRDefault="00A96791">
      <w:pPr>
        <w:pStyle w:val="ConsPlusTitle"/>
        <w:jc w:val="center"/>
      </w:pPr>
      <w:r>
        <w:t>(ОБСЛЕДОВАНИЙ), ПОРЯДОК ОФОРМЛЕНИЯ РЕЗУЛЬТАТОВ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>Плановые (рейдовые) осмотры (обследования) земельных участков осуществляются в процессе их эксплуатации и проводятся на основании плановых (рейдовых) заданий, утвержденных приказом органа муниципального земельного контроля.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Целью оформления плановых (рейдовых) заданий является проведение мероприятий по осмотру (обследованию) земельных участков, используемых органами государственной власти, органами местного самоуправления, юридическими лицами, индивидуальными предпринимателями, гражданами.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Результаты плановых (рейдовых) осмотров, обследований земельных участков оформляются в виде актов осмотра (обследования) земельных участков.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Порядок оформления плановых (рейдовых) заданий и их содержание, порядок оформления результатов плановых (рейдовых) осмотров (обследований) земельных участков разрабатываются </w:t>
      </w:r>
      <w:r>
        <w:lastRenderedPageBreak/>
        <w:t>Комитетом и отражаются в регламенте.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По результатам планового (рейдового) осмотра, обследования должностным лицом, проводившим плановый (рейдовый) осмотр, обследование оформляется акт осмотра, обследования земельных участков. Акт осмотра, обследования территорий (объектов) оформляется в течение 2 рабочих дней после его завершения в 1 экземпляре. К акту осмотра, обследования земельных участков прилагаются фото, видеоматериалы и иные материалы, собранные в ходе мероприятий по осмотру, обследованию земельных участков. В случае выявления при проведении плановых (рейдовых) осмотров, обследований нарушений обязательных требований должностное лицо (должностные лица) органа, уполномоченного осуществлять муниципальный контроль, принимает в пределах своей компетенции меры по пресечению таких нарушений, а также доводит в письменной форме до сведения руководителя или лица, исполняющего его обязанности, информацию о выявленных нарушениях для принятия решения о назначении внеплановой проверки.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2"/>
      </w:pPr>
      <w:r>
        <w:t>5.1. ОРГАНИЗАЦИЯ И ПРОВЕДЕНИЕ МЕРОПРИЯТИЙ, НАПРАВЛЕННЫХ</w:t>
      </w:r>
    </w:p>
    <w:p w:rsidR="00A96791" w:rsidRDefault="00A96791">
      <w:pPr>
        <w:pStyle w:val="ConsPlusTitle"/>
        <w:jc w:val="center"/>
      </w:pPr>
      <w:r>
        <w:t>НА ПРОФИЛАКТИКУ НАРУШЕНИЙ ОБЯЗАТЕЛЬНЫХ ТРЕБОВАНИЙ</w:t>
      </w:r>
    </w:p>
    <w:p w:rsidR="00A96791" w:rsidRDefault="00A96791">
      <w:pPr>
        <w:pStyle w:val="ConsPlusNormal"/>
        <w:jc w:val="center"/>
      </w:pPr>
      <w:r>
        <w:t xml:space="preserve">(введен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</w:t>
      </w:r>
    </w:p>
    <w:p w:rsidR="00A96791" w:rsidRDefault="00A96791">
      <w:pPr>
        <w:pStyle w:val="ConsPlusNormal"/>
        <w:jc w:val="center"/>
      </w:pPr>
      <w:r>
        <w:t>от 19.06.2017 N 260)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>В целях профилактики нарушений обязательных требований органы муниципального контроля: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1) обеспечивают размещение на официальных сайтах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t>текстов</w:t>
      </w:r>
      <w:proofErr w:type="gramEnd"/>
      <w:r>
        <w:t xml:space="preserve"> соответствующих нормативных правовых актов;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4) выдают предостережения о недопустимости нарушения обязательных требований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26.12.2008 N 294-ФЗ (ред. от 01.05.2017)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</w:r>
    </w:p>
    <w:p w:rsidR="00A96791" w:rsidRDefault="00A96791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</w:t>
      </w:r>
      <w:r>
        <w:lastRenderedPageBreak/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A96791" w:rsidRDefault="00A96791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2"/>
      </w:pPr>
      <w:r>
        <w:t>5.2. ОРГАНИЗАЦИЯ И ПРОВЕДЕНИЕ МЕРОПРИЯТИЙ ПО КОНТРОЛЮ</w:t>
      </w:r>
    </w:p>
    <w:p w:rsidR="00A96791" w:rsidRDefault="00A96791">
      <w:pPr>
        <w:pStyle w:val="ConsPlusTitle"/>
        <w:jc w:val="center"/>
      </w:pPr>
      <w:r>
        <w:t>БЕЗ ВЗАИМОДЕЙСТВИЯ С ЮРИДИЧЕСКИМИ ЛИЦАМИ, ИНДИВИДУАЛЬНЫМИ</w:t>
      </w:r>
    </w:p>
    <w:p w:rsidR="00A96791" w:rsidRDefault="00A96791">
      <w:pPr>
        <w:pStyle w:val="ConsPlusTitle"/>
        <w:jc w:val="center"/>
      </w:pPr>
      <w:r>
        <w:t>ПРЕДПРИНИМАТЕЛЯМИ</w:t>
      </w:r>
    </w:p>
    <w:p w:rsidR="00A96791" w:rsidRDefault="00A96791">
      <w:pPr>
        <w:pStyle w:val="ConsPlusNormal"/>
        <w:jc w:val="center"/>
      </w:pPr>
      <w:r>
        <w:t xml:space="preserve">(введен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</w:t>
      </w:r>
    </w:p>
    <w:p w:rsidR="00A96791" w:rsidRDefault="00A96791">
      <w:pPr>
        <w:pStyle w:val="ConsPlusNormal"/>
        <w:jc w:val="center"/>
      </w:pPr>
      <w:r>
        <w:t>от 19.06.2017 N 260)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A96791" w:rsidRDefault="00A96791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35" w:history="1">
        <w:r>
          <w:rPr>
            <w:color w:val="0000FF"/>
          </w:rPr>
          <w:t>статьей 13.2</w:t>
        </w:r>
      </w:hyperlink>
      <w:r>
        <w:t xml:space="preserve"> Федерального закона от 26.12.2008 N 294-ФЗ (ред. от 01.05.2017)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2) административные обследования объектов земельных отношений;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</w:t>
      </w:r>
      <w:r>
        <w:lastRenderedPageBreak/>
        <w:t>порядке, установленном законодательством Российской Федерации;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5) наблюдение за соблюдением обязательных требований при распространении рекламы;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A96791" w:rsidRDefault="00A96791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8) другие виды и формы мероприятий по контролю, установленные федеральными законами.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В случае выявления при проведении мероприятий по контролю, указанных в </w:t>
      </w:r>
      <w:hyperlink w:anchor="P12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28" w:history="1">
        <w:r>
          <w:rPr>
            <w:color w:val="0000FF"/>
          </w:rPr>
          <w:t>8</w:t>
        </w:r>
      </w:hyperlink>
      <w:r>
        <w:t xml:space="preserve"> настоящего раздела,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36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26.12.2008 N 294-ФЗ (ред. от 01.05.2017)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w:anchor="P110" w:history="1">
        <w:r>
          <w:rPr>
            <w:color w:val="0000FF"/>
          </w:rPr>
          <w:t>абзацах 6</w:t>
        </w:r>
      </w:hyperlink>
      <w:r>
        <w:t xml:space="preserve"> - </w:t>
      </w:r>
      <w:hyperlink w:anchor="P112" w:history="1">
        <w:r>
          <w:rPr>
            <w:color w:val="0000FF"/>
          </w:rPr>
          <w:t>8 раздела 5.1</w:t>
        </w:r>
      </w:hyperlink>
      <w:r>
        <w:t xml:space="preserve"> Положения,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Title"/>
        <w:jc w:val="center"/>
        <w:outlineLvl w:val="1"/>
      </w:pPr>
      <w:r>
        <w:t>6. ЗАКЛЮЧИТЕЛЬНЫЕ ПОЛОЖЕНИЯ</w:t>
      </w:r>
    </w:p>
    <w:p w:rsidR="00A96791" w:rsidRDefault="00A96791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</w:t>
      </w:r>
    </w:p>
    <w:p w:rsidR="00A96791" w:rsidRDefault="00A96791">
      <w:pPr>
        <w:pStyle w:val="ConsPlusNormal"/>
        <w:jc w:val="center"/>
      </w:pPr>
      <w:r>
        <w:t>от 03.04.2020 N 62)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  <w: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</w:t>
      </w:r>
      <w:r>
        <w:lastRenderedPageBreak/>
        <w:t>земельного надзора).</w:t>
      </w:r>
    </w:p>
    <w:p w:rsidR="00A96791" w:rsidRDefault="00A96791">
      <w:pPr>
        <w:pStyle w:val="ConsPlusNormal"/>
        <w:spacing w:before="220"/>
        <w:ind w:firstLine="540"/>
        <w:jc w:val="both"/>
      </w:pPr>
      <w: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jc w:val="right"/>
        <w:outlineLvl w:val="1"/>
      </w:pPr>
      <w:r>
        <w:t>Приложение</w:t>
      </w:r>
    </w:p>
    <w:p w:rsidR="00A96791" w:rsidRDefault="00A96791">
      <w:pPr>
        <w:pStyle w:val="ConsPlusNormal"/>
        <w:jc w:val="right"/>
      </w:pPr>
      <w:r>
        <w:t>к Положению</w:t>
      </w:r>
    </w:p>
    <w:p w:rsidR="00A96791" w:rsidRDefault="00A96791">
      <w:pPr>
        <w:pStyle w:val="ConsPlusNormal"/>
        <w:jc w:val="right"/>
      </w:pPr>
      <w:r>
        <w:t>о муниципальном земельном</w:t>
      </w:r>
    </w:p>
    <w:p w:rsidR="00A96791" w:rsidRDefault="00A96791">
      <w:pPr>
        <w:pStyle w:val="ConsPlusNormal"/>
        <w:jc w:val="right"/>
      </w:pPr>
      <w:r>
        <w:t>контроле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nformat"/>
        <w:jc w:val="both"/>
      </w:pPr>
      <w:r>
        <w:t xml:space="preserve">                                    Акт</w:t>
      </w:r>
    </w:p>
    <w:p w:rsidR="00A96791" w:rsidRDefault="00A96791">
      <w:pPr>
        <w:pStyle w:val="ConsPlusNonformat"/>
        <w:jc w:val="both"/>
      </w:pPr>
      <w:r>
        <w:t xml:space="preserve">              проверки соблюдения земельного законодательства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>"__" ___________ _______ г.                                     N _________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>по адресу: ________________________________________________________________</w:t>
      </w:r>
    </w:p>
    <w:p w:rsidR="00A96791" w:rsidRDefault="00A96791">
      <w:pPr>
        <w:pStyle w:val="ConsPlusNonformat"/>
        <w:jc w:val="both"/>
      </w:pPr>
      <w:r>
        <w:t>(место проведения проверки)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>На основании ______________________________________________________________</w:t>
      </w:r>
    </w:p>
    <w:p w:rsidR="00A96791" w:rsidRDefault="00A96791">
      <w:pPr>
        <w:pStyle w:val="ConsPlusNonformat"/>
        <w:jc w:val="both"/>
      </w:pPr>
      <w:r>
        <w:t>(дата и номер правового акта органа муниципального земельного контроля)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>должностным лицом/должностными лицами 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(ФИО, должность должностного лица/должностных лиц)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была проведена проверка соблюдения земельного законодательства на земельном</w:t>
      </w:r>
    </w:p>
    <w:p w:rsidR="00A96791" w:rsidRDefault="00A96791">
      <w:pPr>
        <w:pStyle w:val="ConsPlusNonformat"/>
        <w:jc w:val="both"/>
      </w:pPr>
      <w:r>
        <w:t>участке 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(адрес, кадастровый номер, площадь)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A96791" w:rsidRDefault="00A96791">
      <w:pPr>
        <w:pStyle w:val="ConsPlusNonformat"/>
        <w:jc w:val="both"/>
      </w:pPr>
      <w:r>
        <w:t>(ФИО физ. лица, его уполномоченного представителя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руководителя, уполномоченного представителя органа государственной власти,</w:t>
      </w:r>
    </w:p>
    <w:p w:rsidR="00A96791" w:rsidRDefault="00A96791">
      <w:pPr>
        <w:pStyle w:val="ConsPlusNonformat"/>
        <w:jc w:val="both"/>
      </w:pPr>
      <w:r>
        <w:t>органа местного самоуправления)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>В ходе проведения проверки установлено: 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Выявлено нарушение: _______________________________________________________</w:t>
      </w:r>
    </w:p>
    <w:p w:rsidR="00A96791" w:rsidRDefault="00A96791">
      <w:pPr>
        <w:pStyle w:val="ConsPlusNonformat"/>
        <w:jc w:val="both"/>
      </w:pPr>
      <w:r>
        <w:lastRenderedPageBreak/>
        <w:t>(указывается выявленное нарушение либо его отсутствие, характер нарушения,</w:t>
      </w:r>
    </w:p>
    <w:p w:rsidR="00A96791" w:rsidRDefault="00A96791">
      <w:pPr>
        <w:pStyle w:val="ConsPlusNonformat"/>
        <w:jc w:val="both"/>
      </w:pPr>
      <w:r>
        <w:t>лицо, допустившее нарушение)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  <w:r>
        <w:t>___________________________________________________________________________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>Подписи лиц, проводивших проверку ___________________________</w:t>
      </w:r>
    </w:p>
    <w:p w:rsidR="00A96791" w:rsidRDefault="00A96791">
      <w:pPr>
        <w:pStyle w:val="ConsPlusNonformat"/>
        <w:jc w:val="both"/>
      </w:pPr>
      <w:r>
        <w:t xml:space="preserve">                                  ___________________________</w:t>
      </w:r>
    </w:p>
    <w:p w:rsidR="00A96791" w:rsidRDefault="00A96791">
      <w:pPr>
        <w:pStyle w:val="ConsPlusNonformat"/>
        <w:jc w:val="both"/>
      </w:pPr>
      <w:r>
        <w:t xml:space="preserve">                                  ___________________________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 xml:space="preserve">С актом проверки </w:t>
      </w:r>
      <w:proofErr w:type="gramStart"/>
      <w:r>
        <w:t>ознакомлен,  копию</w:t>
      </w:r>
      <w:proofErr w:type="gramEnd"/>
      <w:r>
        <w:t xml:space="preserve"> акта получил "____" ____________ ______</w:t>
      </w:r>
    </w:p>
    <w:p w:rsidR="00A96791" w:rsidRDefault="00A9679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96791" w:rsidRDefault="00A96791">
      <w:pPr>
        <w:pStyle w:val="ConsPlusNonformat"/>
        <w:jc w:val="both"/>
      </w:pPr>
      <w:r>
        <w:t xml:space="preserve">                                                         (подпись)</w:t>
      </w:r>
    </w:p>
    <w:p w:rsidR="00A96791" w:rsidRDefault="00A96791">
      <w:pPr>
        <w:pStyle w:val="ConsPlusNonformat"/>
        <w:jc w:val="both"/>
      </w:pPr>
    </w:p>
    <w:p w:rsidR="00A96791" w:rsidRDefault="00A96791">
      <w:pPr>
        <w:pStyle w:val="ConsPlusNonformat"/>
        <w:jc w:val="both"/>
      </w:pPr>
      <w:r>
        <w:t xml:space="preserve">Пометка об отказе </w:t>
      </w:r>
      <w:proofErr w:type="gramStart"/>
      <w:r>
        <w:t>ознакомления  с</w:t>
      </w:r>
      <w:proofErr w:type="gramEnd"/>
      <w:r>
        <w:t xml:space="preserve"> актом проверки "____" ____________ ______</w:t>
      </w:r>
    </w:p>
    <w:p w:rsidR="00A96791" w:rsidRDefault="00A9679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96791" w:rsidRDefault="00A96791">
      <w:pPr>
        <w:pStyle w:val="ConsPlusNonformat"/>
        <w:jc w:val="both"/>
      </w:pPr>
      <w:r>
        <w:t xml:space="preserve">                                                          (подпись)</w:t>
      </w: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ind w:firstLine="540"/>
        <w:jc w:val="both"/>
      </w:pPr>
    </w:p>
    <w:p w:rsidR="00A96791" w:rsidRDefault="00A96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632" w:rsidRDefault="00A96791"/>
    <w:sectPr w:rsidR="00547632" w:rsidSect="0088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91"/>
    <w:rsid w:val="0053586B"/>
    <w:rsid w:val="00A96791"/>
    <w:rsid w:val="00E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A79D-1D10-41C8-9A59-0B0AC47A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C2B4771D73ECEB333378A1D725CAFB58E3995E5B52115C9631B1E539D6381B2F382E939BC2C791C8F95265ABB2E4AA5B6531ABD4BBE34385EC934r6m8N" TargetMode="External"/><Relationship Id="rId13" Type="http://schemas.openxmlformats.org/officeDocument/2006/relationships/hyperlink" Target="consultantplus://offline/ref=789C2B4771D73ECEB33329870B1E02A0B68D609DEFE77447C663134C049D3FC4E4FA88BF64F823661E8F97r2m7N" TargetMode="External"/><Relationship Id="rId18" Type="http://schemas.openxmlformats.org/officeDocument/2006/relationships/hyperlink" Target="consultantplus://offline/ref=789C2B4771D73ECEB333378A1D725CAFB58E3995E5B42911CF6B1B1E539D6381B2F382E92BBC74751D8D8B265EAE781BE3rEm2N" TargetMode="External"/><Relationship Id="rId26" Type="http://schemas.openxmlformats.org/officeDocument/2006/relationships/hyperlink" Target="consultantplus://offline/ref=789C2B4771D73ECEB33329870B1E02A0B7836E9CE5B3234597361D490CCD65D4F2B384BC7AF821781584C17718E5771AE3FD5E19A157BE34r2m7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9C2B4771D73ECEB333378A1D725CAFB58E3995E5B52115C9631B1E539D6381B2F382E92BBC74751D8D8B265EAE781BE3rEm2N" TargetMode="External"/><Relationship Id="rId34" Type="http://schemas.openxmlformats.org/officeDocument/2006/relationships/hyperlink" Target="consultantplus://offline/ref=789C2B4771D73ECEB333378A1D725CAFB58E3995E5B02E17C9641B1E539D6381B2F382E939BC2C791C8F952458BB2E4AA5B6531ABD4BBE34385EC934r6m8N" TargetMode="External"/><Relationship Id="rId7" Type="http://schemas.openxmlformats.org/officeDocument/2006/relationships/hyperlink" Target="consultantplus://offline/ref=789C2B4771D73ECEB33329870B1E02A0B782679AE2B8234597361D490CCD65D4F2B384BF7DF82A2C4DCBC02B5DB2641BE3FD5C1BBDr5m4N" TargetMode="External"/><Relationship Id="rId12" Type="http://schemas.openxmlformats.org/officeDocument/2006/relationships/hyperlink" Target="consultantplus://offline/ref=789C2B4771D73ECEB333378A1D725CAFB58E3995E5B52012CC601B1E539D6381B2F382E939BC2C791C8F95265ABB2E4AA5B6531ABD4BBE34385EC934r6m8N" TargetMode="External"/><Relationship Id="rId17" Type="http://schemas.openxmlformats.org/officeDocument/2006/relationships/hyperlink" Target="consultantplus://offline/ref=789C2B4771D73ECEB333378A1D725CAFB58E3995E5B52115C9631B1E539D6381B2F382E939BC2C791C8F95265ABB2E4AA5B6531ABD4BBE34385EC934r6m8N" TargetMode="External"/><Relationship Id="rId25" Type="http://schemas.openxmlformats.org/officeDocument/2006/relationships/hyperlink" Target="consultantplus://offline/ref=789C2B4771D73ECEB333378A1D725CAFB58E3995E5B52115C9631B1E539D6381B2F382E939BC2C791C8F95275DBB2E4AA5B6531ABD4BBE34385EC934r6m8N" TargetMode="External"/><Relationship Id="rId33" Type="http://schemas.openxmlformats.org/officeDocument/2006/relationships/hyperlink" Target="consultantplus://offline/ref=789C2B4771D73ECEB33329870B1E02A0B782679AE2B8234597361D490CCD65D4E0B3DCB07BFA3F781E9197265ErBm1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9C2B4771D73ECEB33329870B1E02A0B782679AE2B8234597361D490CCD65D4F2B384BF7DF82A2C4DCBC02B5DB2641BE3FD5C1BBDr5m4N" TargetMode="External"/><Relationship Id="rId20" Type="http://schemas.openxmlformats.org/officeDocument/2006/relationships/hyperlink" Target="consultantplus://offline/ref=789C2B4771D73ECEB33329870B1E02A0B7836E9CE5B3234597361D490CCD65D4E0B3DCB07BFA3F781E9197265ErBm1N" TargetMode="External"/><Relationship Id="rId29" Type="http://schemas.openxmlformats.org/officeDocument/2006/relationships/hyperlink" Target="consultantplus://offline/ref=789C2B4771D73ECEB33329870B1E02A0B782679AE2B8234597361D490CCD65D4E0B3DCB07BFA3F781E9197265ErB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C2B4771D73ECEB33329870B1E02A0B7826499E4B5234597361D490CCD65D4F2B384BC78FA247348DED17351B17805E1E14019BF57rBmFN" TargetMode="External"/><Relationship Id="rId11" Type="http://schemas.openxmlformats.org/officeDocument/2006/relationships/hyperlink" Target="consultantplus://offline/ref=789C2B4771D73ECEB333378A1D725CAFB58E3995E5B02E17C9641B1E539D6381B2F382E939BC2C791C8F95265BBB2E4AA5B6531ABD4BBE34385EC934r6m8N" TargetMode="External"/><Relationship Id="rId24" Type="http://schemas.openxmlformats.org/officeDocument/2006/relationships/hyperlink" Target="consultantplus://offline/ref=789C2B4771D73ECEB33329870B1E02A0B782679AE2B8234597361D490CCD65D4E0B3DCB07BFA3F781E9197265ErBm1N" TargetMode="External"/><Relationship Id="rId32" Type="http://schemas.openxmlformats.org/officeDocument/2006/relationships/hyperlink" Target="consultantplus://offline/ref=789C2B4771D73ECEB333378A1D725CAFB58E3995E5B02E17C9641B1E539D6381B2F382E939BC2C791C8F952758BB2E4AA5B6531ABD4BBE34385EC934r6m8N" TargetMode="External"/><Relationship Id="rId37" Type="http://schemas.openxmlformats.org/officeDocument/2006/relationships/hyperlink" Target="consultantplus://offline/ref=789C2B4771D73ECEB333378A1D725CAFB58E3995E5B52012CC601B1E539D6381B2F382E939BC2C791C8F95265BBB2E4AA5B6531ABD4BBE34385EC934r6m8N" TargetMode="External"/><Relationship Id="rId5" Type="http://schemas.openxmlformats.org/officeDocument/2006/relationships/hyperlink" Target="consultantplus://offline/ref=789C2B4771D73ECEB333378A1D725CAFB58E3995E5B52012CC601B1E539D6381B2F382E939BC2C791C8F95265ABB2E4AA5B6531ABD4BBE34385EC934r6m8N" TargetMode="External"/><Relationship Id="rId15" Type="http://schemas.openxmlformats.org/officeDocument/2006/relationships/hyperlink" Target="consultantplus://offline/ref=789C2B4771D73ECEB33329870B1E02A0B7806F98E1B0234597361D490CCD65D4F2B384BB7BFE2A2C4DCBC02B5DB2641BE3FD5C1BBDr5m4N" TargetMode="External"/><Relationship Id="rId23" Type="http://schemas.openxmlformats.org/officeDocument/2006/relationships/hyperlink" Target="consultantplus://offline/ref=789C2B4771D73ECEB333378A1D725CAFB58E3995E5B02E17C9641B1E539D6381B2F382E939BC2C791C8F952654BB2E4AA5B6531ABD4BBE34385EC934r6m8N" TargetMode="External"/><Relationship Id="rId28" Type="http://schemas.openxmlformats.org/officeDocument/2006/relationships/hyperlink" Target="consultantplus://offline/ref=789C2B4771D73ECEB33329870B1E02A0B782679AE2B8234597361D490CCD65D4F2B384BC7AF8207A1B84C17718E5771AE3FD5E19A157BE34r2m7N" TargetMode="External"/><Relationship Id="rId36" Type="http://schemas.openxmlformats.org/officeDocument/2006/relationships/hyperlink" Target="consultantplus://offline/ref=789C2B4771D73ECEB33329870B1E02A0B782679AE2B8234597361D490CCD65D4F2B384BE7BF02A2C4DCBC02B5DB2641BE3FD5C1BBDr5m4N" TargetMode="External"/><Relationship Id="rId10" Type="http://schemas.openxmlformats.org/officeDocument/2006/relationships/hyperlink" Target="consultantplus://offline/ref=789C2B4771D73ECEB333378A1D725CAFB58E3995E5B42911CF6B1B1E539D6381B2F382E939BC2C791C8D96205CBB2E4AA5B6531ABD4BBE34385EC934r6m8N" TargetMode="External"/><Relationship Id="rId19" Type="http://schemas.openxmlformats.org/officeDocument/2006/relationships/hyperlink" Target="consultantplus://offline/ref=789C2B4771D73ECEB33329870B1E02A0B7866E99EDB3234597361D490CCD65D4E0B3DCB07BFA3F781E9197265ErBm1N" TargetMode="External"/><Relationship Id="rId31" Type="http://schemas.openxmlformats.org/officeDocument/2006/relationships/hyperlink" Target="consultantplus://offline/ref=789C2B4771D73ECEB333378A1D725CAFB58E3995E5B02E17C9641B1E539D6381B2F382E939BC2C791C8F95275EBB2E4AA5B6531ABD4BBE34385EC934r6m8N" TargetMode="External"/><Relationship Id="rId4" Type="http://schemas.openxmlformats.org/officeDocument/2006/relationships/hyperlink" Target="consultantplus://offline/ref=789C2B4771D73ECEB333378A1D725CAFB58E3995E5B02E17C9641B1E539D6381B2F382E939BC2C791C8F95265ABB2E4AA5B6531ABD4BBE34385EC934r6m8N" TargetMode="External"/><Relationship Id="rId9" Type="http://schemas.openxmlformats.org/officeDocument/2006/relationships/hyperlink" Target="consultantplus://offline/ref=789C2B4771D73ECEB33329870B1E02A0B7806F98E1B0234597361D490CCD65D4F2B384BB7BFE2A2C4DCBC02B5DB2641BE3FD5C1BBDr5m4N" TargetMode="External"/><Relationship Id="rId14" Type="http://schemas.openxmlformats.org/officeDocument/2006/relationships/hyperlink" Target="consultantplus://offline/ref=789C2B4771D73ECEB33329870B1E02A0B7826499E4B5234597361D490CCD65D4F2B384BC78FA247348DED17351B17805E1E14019BF57rBmFN" TargetMode="External"/><Relationship Id="rId22" Type="http://schemas.openxmlformats.org/officeDocument/2006/relationships/hyperlink" Target="consultantplus://offline/ref=789C2B4771D73ECEB33329870B1E02A0B782679AE2B8234597361D490CCD65D4F2B384BC7AF820781F84C17718E5771AE3FD5E19A157BE34r2m7N" TargetMode="External"/><Relationship Id="rId27" Type="http://schemas.openxmlformats.org/officeDocument/2006/relationships/hyperlink" Target="consultantplus://offline/ref=789C2B4771D73ECEB333378A1D725CAFB58E3995E5B52115C9631B1E539D6381B2F382E939BC2C791C8F95275DBB2E4AA5B6531ABD4BBE34385EC934r6m8N" TargetMode="External"/><Relationship Id="rId30" Type="http://schemas.openxmlformats.org/officeDocument/2006/relationships/hyperlink" Target="consultantplus://offline/ref=789C2B4771D73ECEB333378A1D725CAFB58E3995E5B02E17C9641B1E539D6381B2F382E939BC2C791C8F95275CBB2E4AA5B6531ABD4BBE34385EC934r6m8N" TargetMode="External"/><Relationship Id="rId35" Type="http://schemas.openxmlformats.org/officeDocument/2006/relationships/hyperlink" Target="consultantplus://offline/ref=789C2B4771D73ECEB33329870B1E02A0B782679AE2B8234597361D490CCD65D4F2B384BC7CFF2A2C4DCBC02B5DB2641BE3FD5C1BBDr5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1</cp:revision>
  <dcterms:created xsi:type="dcterms:W3CDTF">2021-02-12T13:38:00Z</dcterms:created>
  <dcterms:modified xsi:type="dcterms:W3CDTF">2021-02-12T13:40:00Z</dcterms:modified>
</cp:coreProperties>
</file>