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jc w:val="right"/>
        <w:tblInd w:w="-176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6" w:space="0" w:color="0F243E"/>
          <w:insideV w:val="single" w:sz="6" w:space="0" w:color="0F243E"/>
        </w:tblBorders>
        <w:tblLook w:val="04A0"/>
      </w:tblPr>
      <w:tblGrid>
        <w:gridCol w:w="5104"/>
        <w:gridCol w:w="4721"/>
      </w:tblGrid>
      <w:tr w:rsidR="00D22D43" w:rsidRPr="00585F3A" w:rsidTr="00D66F9F">
        <w:trPr>
          <w:jc w:val="right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D22D43" w:rsidRDefault="00D22D43" w:rsidP="00D66F9F">
            <w:pPr>
              <w:widowControl w:val="0"/>
              <w:ind w:right="0" w:firstLine="0"/>
              <w:jc w:val="center"/>
              <w:rPr>
                <w:b/>
                <w:bCs/>
                <w:sz w:val="28"/>
                <w:szCs w:val="26"/>
              </w:rPr>
            </w:pPr>
            <w:r w:rsidRPr="00585F3A">
              <w:rPr>
                <w:b/>
                <w:bCs/>
                <w:sz w:val="28"/>
                <w:szCs w:val="26"/>
              </w:rPr>
              <w:t>Типовая форма инвестиционного предложения</w:t>
            </w:r>
          </w:p>
          <w:p w:rsidR="007E2AAA" w:rsidRPr="00585F3A" w:rsidRDefault="007E2AAA" w:rsidP="00D66F9F">
            <w:pPr>
              <w:widowControl w:val="0"/>
              <w:ind w:right="0" w:firstLine="0"/>
              <w:jc w:val="center"/>
              <w:rPr>
                <w:b/>
                <w:bCs/>
                <w:sz w:val="28"/>
                <w:szCs w:val="26"/>
              </w:rPr>
            </w:pPr>
          </w:p>
          <w:p w:rsidR="00D22D43" w:rsidRPr="007E2AAA" w:rsidRDefault="007E2AAA" w:rsidP="007E2AAA">
            <w:pPr>
              <w:widowControl w:val="0"/>
              <w:ind w:righ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Создание современного производства на площадях «ТО</w:t>
            </w:r>
            <w:r w:rsidR="00D328B4">
              <w:rPr>
                <w:b/>
                <w:sz w:val="28"/>
                <w:szCs w:val="28"/>
              </w:rPr>
              <w:t>СЭ</w:t>
            </w:r>
            <w:r>
              <w:rPr>
                <w:b/>
                <w:sz w:val="28"/>
                <w:szCs w:val="28"/>
              </w:rPr>
              <w:t>Р «Заречный»</w:t>
            </w:r>
          </w:p>
        </w:tc>
      </w:tr>
      <w:tr w:rsidR="00D22D43" w:rsidRPr="00585F3A" w:rsidTr="00D66F9F">
        <w:trPr>
          <w:jc w:val="right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b/>
                <w:bCs/>
                <w:sz w:val="20"/>
                <w:szCs w:val="26"/>
              </w:rPr>
            </w:pPr>
            <w:r w:rsidRPr="00585F3A">
              <w:rPr>
                <w:b/>
                <w:bCs/>
                <w:sz w:val="20"/>
                <w:szCs w:val="26"/>
              </w:rPr>
              <w:t>(наименование инвестиционного проекта)</w:t>
            </w:r>
          </w:p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22D43" w:rsidRPr="00585F3A" w:rsidTr="00D66F9F">
        <w:trPr>
          <w:trHeight w:val="524"/>
          <w:jc w:val="right"/>
        </w:trPr>
        <w:tc>
          <w:tcPr>
            <w:tcW w:w="98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D43" w:rsidRPr="00585F3A" w:rsidRDefault="00D22D43" w:rsidP="00D66F9F">
            <w:pPr>
              <w:widowControl w:val="0"/>
              <w:ind w:right="0" w:firstLine="34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Основные сведения</w:t>
            </w:r>
          </w:p>
        </w:tc>
      </w:tr>
      <w:tr w:rsidR="00D22D43" w:rsidRPr="00585F3A" w:rsidTr="00D66F9F">
        <w:trPr>
          <w:trHeight w:val="798"/>
          <w:jc w:val="right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Краткое описание проекта:</w:t>
            </w:r>
          </w:p>
          <w:p w:rsidR="00D22D43" w:rsidRPr="00585F3A" w:rsidRDefault="00D22D43" w:rsidP="00D66F9F">
            <w:pPr>
              <w:widowControl w:val="0"/>
              <w:ind w:right="0" w:firstLine="34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(стадии реализации проекта, включая  описание текущей стадии и описание имеющихся ресурсов для реализации проекта)</w:t>
            </w:r>
          </w:p>
        </w:tc>
        <w:tc>
          <w:tcPr>
            <w:tcW w:w="4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D43" w:rsidRPr="00585F3A" w:rsidRDefault="007E2AAA" w:rsidP="00645EDA">
            <w:pPr>
              <w:widowControl w:val="0"/>
              <w:ind w:right="0" w:firstLine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на площадях «ТО</w:t>
            </w:r>
            <w:r w:rsidR="00264BE7">
              <w:rPr>
                <w:sz w:val="28"/>
                <w:szCs w:val="28"/>
              </w:rPr>
              <w:t>СЭР</w:t>
            </w:r>
            <w:r>
              <w:rPr>
                <w:sz w:val="28"/>
                <w:szCs w:val="28"/>
              </w:rPr>
              <w:t xml:space="preserve"> «Заречный» современного производства высокой мощностью</w:t>
            </w:r>
          </w:p>
        </w:tc>
      </w:tr>
      <w:tr w:rsidR="00D22D43" w:rsidRPr="00585F3A" w:rsidTr="00D66F9F">
        <w:trPr>
          <w:trHeight w:val="1050"/>
          <w:jc w:val="right"/>
        </w:trPr>
        <w:tc>
          <w:tcPr>
            <w:tcW w:w="5104" w:type="dxa"/>
            <w:shd w:val="clear" w:color="auto" w:fill="auto"/>
            <w:vAlign w:val="center"/>
          </w:tcPr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Контактная информация:</w:t>
            </w:r>
          </w:p>
          <w:p w:rsidR="00D22D43" w:rsidRPr="00585F3A" w:rsidRDefault="00D22D43" w:rsidP="00D66F9F">
            <w:pPr>
              <w:widowControl w:val="0"/>
              <w:ind w:right="0" w:firstLine="34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(Контактное лицо от инициатора проекта, телефон, электронная почта, официальный сайт)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264BE7" w:rsidRDefault="007E2AAA" w:rsidP="00264BE7">
            <w:pPr>
              <w:widowControl w:val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Проскурнина Татьяна Владиславовна, </w:t>
            </w:r>
          </w:p>
          <w:p w:rsidR="00D22D43" w:rsidRDefault="00264BE7" w:rsidP="00264BE7">
            <w:pPr>
              <w:widowControl w:val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E2AAA">
              <w:rPr>
                <w:sz w:val="28"/>
                <w:szCs w:val="28"/>
              </w:rPr>
              <w:t>елефон</w:t>
            </w:r>
            <w:r>
              <w:rPr>
                <w:sz w:val="28"/>
                <w:szCs w:val="28"/>
              </w:rPr>
              <w:t xml:space="preserve">: 8 (8412) </w:t>
            </w:r>
            <w:r w:rsidRPr="00264BE7">
              <w:rPr>
                <w:sz w:val="28"/>
                <w:szCs w:val="28"/>
              </w:rPr>
              <w:t>60-20-86</w:t>
            </w:r>
            <w:r w:rsidR="007E2AAA">
              <w:rPr>
                <w:sz w:val="28"/>
                <w:szCs w:val="28"/>
              </w:rPr>
              <w:t xml:space="preserve"> </w:t>
            </w:r>
            <w:r w:rsidR="007E2AAA" w:rsidRPr="00585F3A">
              <w:rPr>
                <w:sz w:val="28"/>
                <w:szCs w:val="28"/>
              </w:rPr>
              <w:t>электронная почта</w:t>
            </w:r>
            <w:r>
              <w:rPr>
                <w:sz w:val="28"/>
                <w:szCs w:val="28"/>
              </w:rPr>
              <w:t>:</w:t>
            </w:r>
            <w:r w:rsidRPr="00264BE7">
              <w:rPr>
                <w:sz w:val="28"/>
                <w:szCs w:val="28"/>
              </w:rPr>
              <w:t xml:space="preserve"> </w:t>
            </w:r>
            <w:hyperlink r:id="rId4" w:history="1">
              <w:r w:rsidRPr="00264BE7">
                <w:rPr>
                  <w:sz w:val="28"/>
                  <w:szCs w:val="28"/>
                </w:rPr>
                <w:t>tproskurnina@zarechny.zato.ru</w:t>
              </w:r>
            </w:hyperlink>
          </w:p>
          <w:p w:rsidR="00264BE7" w:rsidRDefault="00264BE7" w:rsidP="00264BE7">
            <w:pPr>
              <w:widowControl w:val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 Денис Евгеньевич</w:t>
            </w:r>
          </w:p>
          <w:p w:rsidR="00264BE7" w:rsidRPr="00264BE7" w:rsidRDefault="00264BE7" w:rsidP="00264BE7">
            <w:pPr>
              <w:ind w:firstLine="0"/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 xml:space="preserve">тел. 60-00-26, </w:t>
            </w:r>
            <w:proofErr w:type="spellStart"/>
            <w:r w:rsidRPr="00264BE7">
              <w:rPr>
                <w:sz w:val="28"/>
                <w:szCs w:val="28"/>
              </w:rPr>
              <w:t>доб</w:t>
            </w:r>
            <w:proofErr w:type="spellEnd"/>
            <w:r w:rsidRPr="00264BE7">
              <w:rPr>
                <w:sz w:val="28"/>
                <w:szCs w:val="28"/>
              </w:rPr>
              <w:t>.: 111</w:t>
            </w:r>
          </w:p>
          <w:p w:rsidR="00264BE7" w:rsidRPr="00264BE7" w:rsidRDefault="00264BE7" w:rsidP="00264BE7">
            <w:pPr>
              <w:ind w:firstLine="0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электронная почта</w:t>
            </w:r>
            <w:r>
              <w:rPr>
                <w:sz w:val="28"/>
                <w:szCs w:val="28"/>
              </w:rPr>
              <w:t>:</w:t>
            </w:r>
            <w:r w:rsidRPr="00264BE7">
              <w:rPr>
                <w:sz w:val="28"/>
                <w:szCs w:val="28"/>
              </w:rPr>
              <w:t xml:space="preserve"> oo.apzpo@gmail.com</w:t>
            </w:r>
          </w:p>
          <w:p w:rsidR="00264BE7" w:rsidRPr="00585F3A" w:rsidRDefault="00264BE7" w:rsidP="00D66F9F">
            <w:pPr>
              <w:widowControl w:val="0"/>
              <w:ind w:right="0" w:firstLine="340"/>
              <w:jc w:val="center"/>
              <w:rPr>
                <w:sz w:val="28"/>
                <w:szCs w:val="28"/>
              </w:rPr>
            </w:pPr>
          </w:p>
        </w:tc>
      </w:tr>
      <w:tr w:rsidR="00D22D43" w:rsidRPr="00585F3A" w:rsidTr="00D66F9F">
        <w:trPr>
          <w:trHeight w:val="795"/>
          <w:jc w:val="right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Конечный продукт:</w:t>
            </w:r>
          </w:p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(Описание производимой продукции)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D43" w:rsidRPr="00585F3A" w:rsidRDefault="000F5079" w:rsidP="00D66F9F">
            <w:pPr>
              <w:widowControl w:val="0"/>
              <w:ind w:right="0" w:firstLine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E2AAA">
              <w:rPr>
                <w:sz w:val="28"/>
                <w:szCs w:val="28"/>
              </w:rPr>
              <w:t>танки, оснастка для станков</w:t>
            </w:r>
            <w:r w:rsidR="00021C4C">
              <w:rPr>
                <w:sz w:val="28"/>
                <w:szCs w:val="28"/>
              </w:rPr>
              <w:t xml:space="preserve">, запорная арматура, насосов для энергетической отрасли, </w:t>
            </w:r>
            <w:proofErr w:type="spellStart"/>
            <w:r w:rsidR="00021C4C">
              <w:rPr>
                <w:sz w:val="28"/>
                <w:szCs w:val="28"/>
              </w:rPr>
              <w:t>тепловизионные</w:t>
            </w:r>
            <w:proofErr w:type="spellEnd"/>
            <w:r w:rsidR="00021C4C">
              <w:rPr>
                <w:sz w:val="28"/>
                <w:szCs w:val="28"/>
              </w:rPr>
              <w:t xml:space="preserve"> системы наблюдения, емкостное оборудование</w:t>
            </w:r>
            <w:r w:rsidR="006F7830">
              <w:rPr>
                <w:sz w:val="28"/>
                <w:szCs w:val="28"/>
              </w:rPr>
              <w:t xml:space="preserve">, </w:t>
            </w:r>
            <w:proofErr w:type="spellStart"/>
            <w:r w:rsidR="006F7830">
              <w:rPr>
                <w:sz w:val="28"/>
                <w:szCs w:val="28"/>
              </w:rPr>
              <w:t>строительльные</w:t>
            </w:r>
            <w:proofErr w:type="spellEnd"/>
            <w:r w:rsidR="006F7830">
              <w:rPr>
                <w:sz w:val="28"/>
                <w:szCs w:val="28"/>
              </w:rPr>
              <w:t xml:space="preserve"> материалы</w:t>
            </w:r>
          </w:p>
        </w:tc>
      </w:tr>
      <w:tr w:rsidR="00D22D43" w:rsidRPr="00585F3A" w:rsidTr="00D66F9F">
        <w:trPr>
          <w:trHeight w:val="795"/>
          <w:jc w:val="right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Отраслевая принадлежность проекта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D43" w:rsidRPr="00585F3A" w:rsidRDefault="00021C4C" w:rsidP="00D66F9F">
            <w:pPr>
              <w:widowControl w:val="0"/>
              <w:ind w:right="0" w:firstLine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F5079">
              <w:rPr>
                <w:sz w:val="28"/>
                <w:szCs w:val="28"/>
              </w:rPr>
              <w:t>танкостроение</w:t>
            </w:r>
            <w:r>
              <w:rPr>
                <w:sz w:val="28"/>
                <w:szCs w:val="28"/>
              </w:rPr>
              <w:t>, приборостроение</w:t>
            </w:r>
            <w:r w:rsidR="006F7830">
              <w:rPr>
                <w:sz w:val="28"/>
                <w:szCs w:val="28"/>
              </w:rPr>
              <w:t>, производство строительных материалов</w:t>
            </w:r>
          </w:p>
        </w:tc>
      </w:tr>
      <w:tr w:rsidR="00D22D43" w:rsidRPr="00585F3A" w:rsidTr="00D66F9F">
        <w:trPr>
          <w:trHeight w:val="554"/>
          <w:jc w:val="right"/>
        </w:trPr>
        <w:tc>
          <w:tcPr>
            <w:tcW w:w="5104" w:type="dxa"/>
            <w:shd w:val="clear" w:color="auto" w:fill="auto"/>
            <w:vAlign w:val="center"/>
          </w:tcPr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Предполагаемая форма и условия участия инвестора</w:t>
            </w:r>
          </w:p>
          <w:p w:rsidR="00D22D43" w:rsidRPr="00585F3A" w:rsidRDefault="00D22D43" w:rsidP="00D66F9F">
            <w:pPr>
              <w:keepNext/>
              <w:widowControl w:val="0"/>
              <w:shd w:val="clear" w:color="auto" w:fill="FFFFFF"/>
              <w:ind w:right="0" w:firstLine="340"/>
              <w:jc w:val="center"/>
              <w:outlineLvl w:val="2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 xml:space="preserve">(форма, направления и доля участия инвестора в проекте: доля в прибыли, доля в уставном капитале, процент за пользование финансовыми средствами, </w:t>
            </w:r>
            <w:r w:rsidRPr="00585F3A">
              <w:rPr>
                <w:bCs/>
                <w:color w:val="000000"/>
                <w:sz w:val="28"/>
                <w:szCs w:val="28"/>
              </w:rPr>
              <w:t>покупка действующего бизнеса,</w:t>
            </w:r>
            <w:r w:rsidRPr="00585F3A">
              <w:rPr>
                <w:sz w:val="28"/>
                <w:szCs w:val="28"/>
              </w:rPr>
              <w:t xml:space="preserve"> строительство «с нуля», другое)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D22D43" w:rsidRPr="00585F3A" w:rsidRDefault="000F5079" w:rsidP="00D66F9F">
            <w:pPr>
              <w:keepNext/>
              <w:widowControl w:val="0"/>
              <w:shd w:val="clear" w:color="auto" w:fill="FFFFFF"/>
              <w:ind w:right="0" w:firstLine="340"/>
              <w:jc w:val="center"/>
              <w:outlineLvl w:val="2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строительство «с нуля»</w:t>
            </w:r>
          </w:p>
        </w:tc>
      </w:tr>
      <w:tr w:rsidR="00D22D43" w:rsidRPr="00585F3A" w:rsidTr="000F5079">
        <w:trPr>
          <w:trHeight w:val="811"/>
          <w:jc w:val="right"/>
        </w:trPr>
        <w:tc>
          <w:tcPr>
            <w:tcW w:w="5104" w:type="dxa"/>
            <w:shd w:val="clear" w:color="auto" w:fill="auto"/>
            <w:vAlign w:val="center"/>
          </w:tcPr>
          <w:p w:rsidR="00D22D43" w:rsidRPr="00585F3A" w:rsidRDefault="00D22D43" w:rsidP="000F5079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Оценочная стоимость проекта</w:t>
            </w:r>
            <w:r w:rsidR="000F5079">
              <w:rPr>
                <w:sz w:val="28"/>
                <w:szCs w:val="28"/>
              </w:rPr>
              <w:t>, млн</w:t>
            </w:r>
            <w:proofErr w:type="gramStart"/>
            <w:r w:rsidR="000F5079">
              <w:rPr>
                <w:sz w:val="28"/>
                <w:szCs w:val="28"/>
              </w:rPr>
              <w:t>.р</w:t>
            </w:r>
            <w:proofErr w:type="gramEnd"/>
            <w:r w:rsidR="000F5079">
              <w:rPr>
                <w:sz w:val="28"/>
                <w:szCs w:val="28"/>
              </w:rPr>
              <w:t>уб.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D22D43" w:rsidRPr="00585F3A" w:rsidRDefault="006F7830" w:rsidP="00D66F9F">
            <w:pPr>
              <w:keepNext/>
              <w:widowControl w:val="0"/>
              <w:shd w:val="clear" w:color="auto" w:fill="FFFFFF"/>
              <w:ind w:right="0" w:firstLine="34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2 246,2</w:t>
            </w:r>
          </w:p>
        </w:tc>
      </w:tr>
      <w:tr w:rsidR="00D22D43" w:rsidRPr="00585F3A" w:rsidTr="00D66F9F">
        <w:trPr>
          <w:trHeight w:val="554"/>
          <w:jc w:val="right"/>
        </w:trPr>
        <w:tc>
          <w:tcPr>
            <w:tcW w:w="5104" w:type="dxa"/>
            <w:shd w:val="clear" w:color="auto" w:fill="auto"/>
            <w:vAlign w:val="center"/>
          </w:tcPr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Потребность в инвестициях</w:t>
            </w:r>
            <w:r w:rsidR="000F5079">
              <w:rPr>
                <w:sz w:val="28"/>
                <w:szCs w:val="28"/>
              </w:rPr>
              <w:t>, млн</w:t>
            </w:r>
            <w:proofErr w:type="gramStart"/>
            <w:r w:rsidR="000F5079">
              <w:rPr>
                <w:sz w:val="28"/>
                <w:szCs w:val="28"/>
              </w:rPr>
              <w:t>.р</w:t>
            </w:r>
            <w:proofErr w:type="gramEnd"/>
            <w:r w:rsidR="000F5079">
              <w:rPr>
                <w:sz w:val="28"/>
                <w:szCs w:val="28"/>
              </w:rPr>
              <w:t>уб.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D22D43" w:rsidRPr="00585F3A" w:rsidRDefault="006F7830" w:rsidP="00D66F9F">
            <w:pPr>
              <w:keepNext/>
              <w:widowControl w:val="0"/>
              <w:shd w:val="clear" w:color="auto" w:fill="FFFFFF"/>
              <w:ind w:right="0" w:firstLine="34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2 246,2</w:t>
            </w:r>
          </w:p>
        </w:tc>
      </w:tr>
      <w:tr w:rsidR="00D22D43" w:rsidRPr="00585F3A" w:rsidTr="00D66F9F">
        <w:trPr>
          <w:trHeight w:val="554"/>
          <w:jc w:val="right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Планируемый срок реализации проекта: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D43" w:rsidRPr="00585F3A" w:rsidRDefault="00D328B4" w:rsidP="00D66F9F">
            <w:pPr>
              <w:keepNext/>
              <w:widowControl w:val="0"/>
              <w:shd w:val="clear" w:color="auto" w:fill="FFFFFF"/>
              <w:ind w:right="0" w:firstLine="34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</w:t>
            </w:r>
            <w:r w:rsidR="004920A9">
              <w:rPr>
                <w:sz w:val="28"/>
                <w:szCs w:val="28"/>
              </w:rPr>
              <w:t>19</w:t>
            </w:r>
          </w:p>
        </w:tc>
      </w:tr>
      <w:tr w:rsidR="00D22D43" w:rsidRPr="00585F3A" w:rsidTr="00D66F9F">
        <w:trPr>
          <w:trHeight w:val="554"/>
          <w:jc w:val="right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Предполагаемые площадки для размещения проекта:</w:t>
            </w:r>
          </w:p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lastRenderedPageBreak/>
              <w:t>(номер площадки из реестра инвестиционных площадок Пензенской области)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D43" w:rsidRPr="00585F3A" w:rsidRDefault="00D328B4" w:rsidP="00D66F9F">
            <w:pPr>
              <w:keepNext/>
              <w:widowControl w:val="0"/>
              <w:shd w:val="clear" w:color="auto" w:fill="FFFFFF"/>
              <w:ind w:right="0" w:firstLine="34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ТОСЭР «Заречный»</w:t>
            </w:r>
          </w:p>
        </w:tc>
      </w:tr>
      <w:tr w:rsidR="00D22D43" w:rsidRPr="00585F3A" w:rsidTr="00D66F9F">
        <w:trPr>
          <w:trHeight w:val="554"/>
          <w:jc w:val="right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lastRenderedPageBreak/>
              <w:t>Степень проработки проекта:</w:t>
            </w:r>
          </w:p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(бизнес-идея, разработана проектная документация, поиск финансового партнера, действующий бизнес)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8B4" w:rsidRDefault="00D328B4" w:rsidP="00D328B4">
            <w:pPr>
              <w:keepNext/>
              <w:widowControl w:val="0"/>
              <w:shd w:val="clear" w:color="auto" w:fill="FFFFFF"/>
              <w:ind w:right="0" w:firstLine="340"/>
              <w:jc w:val="center"/>
              <w:outlineLvl w:val="2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бизнес-идея</w:t>
            </w:r>
          </w:p>
          <w:p w:rsidR="00D22D43" w:rsidRPr="00585F3A" w:rsidRDefault="00D328B4" w:rsidP="00D328B4">
            <w:pPr>
              <w:keepNext/>
              <w:widowControl w:val="0"/>
              <w:shd w:val="clear" w:color="auto" w:fill="FFFFFF"/>
              <w:ind w:right="0" w:firstLine="34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(внедрение возможно после принятия Правительство</w:t>
            </w:r>
            <w:r w:rsidR="00264BE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РФ нормативного правового акта о </w:t>
            </w:r>
            <w:r w:rsidRPr="00D328B4">
              <w:rPr>
                <w:sz w:val="28"/>
                <w:szCs w:val="28"/>
              </w:rPr>
              <w:t>создание ТОСЭР в ЗАТО г</w:t>
            </w:r>
            <w:proofErr w:type="gramStart"/>
            <w:r w:rsidRPr="00D328B4">
              <w:rPr>
                <w:sz w:val="28"/>
                <w:szCs w:val="28"/>
              </w:rPr>
              <w:t>.З</w:t>
            </w:r>
            <w:proofErr w:type="gramEnd"/>
            <w:r w:rsidRPr="00D328B4">
              <w:rPr>
                <w:sz w:val="28"/>
                <w:szCs w:val="28"/>
              </w:rPr>
              <w:t>аречный)</w:t>
            </w:r>
          </w:p>
        </w:tc>
      </w:tr>
      <w:tr w:rsidR="00D22D43" w:rsidRPr="00585F3A" w:rsidTr="00D66F9F">
        <w:trPr>
          <w:trHeight w:val="554"/>
          <w:jc w:val="right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Реквизиты заключенного протокола о намерениях по взаимному сотрудничеству по реализации проекта:</w:t>
            </w:r>
          </w:p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(при наличии приложить сканированную копию)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D43" w:rsidRPr="00585F3A" w:rsidRDefault="00D328B4" w:rsidP="00D66F9F">
            <w:pPr>
              <w:keepNext/>
              <w:widowControl w:val="0"/>
              <w:shd w:val="clear" w:color="auto" w:fill="FFFFFF"/>
              <w:ind w:right="0" w:firstLine="34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2D43" w:rsidRPr="00585F3A" w:rsidTr="00D66F9F">
        <w:trPr>
          <w:jc w:val="right"/>
        </w:trPr>
        <w:tc>
          <w:tcPr>
            <w:tcW w:w="9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2D43" w:rsidRPr="00585F3A" w:rsidRDefault="00D22D43" w:rsidP="00D66F9F">
            <w:pPr>
              <w:widowControl w:val="0"/>
              <w:tabs>
                <w:tab w:val="left" w:pos="4962"/>
              </w:tabs>
              <w:ind w:right="0" w:firstLine="340"/>
              <w:jc w:val="center"/>
              <w:rPr>
                <w:sz w:val="28"/>
                <w:szCs w:val="28"/>
              </w:rPr>
            </w:pPr>
          </w:p>
        </w:tc>
      </w:tr>
      <w:tr w:rsidR="00D22D43" w:rsidRPr="00585F3A" w:rsidTr="00D66F9F">
        <w:trPr>
          <w:trHeight w:val="677"/>
          <w:jc w:val="right"/>
        </w:trPr>
        <w:tc>
          <w:tcPr>
            <w:tcW w:w="98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D43" w:rsidRPr="00585F3A" w:rsidRDefault="00D22D43" w:rsidP="00D66F9F">
            <w:pPr>
              <w:widowControl w:val="0"/>
              <w:tabs>
                <w:tab w:val="left" w:pos="4962"/>
              </w:tabs>
              <w:ind w:right="0" w:firstLine="34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Благоприятные условия реализации инвестиционного проекта</w:t>
            </w:r>
          </w:p>
        </w:tc>
      </w:tr>
      <w:tr w:rsidR="00D22D43" w:rsidRPr="00585F3A" w:rsidTr="00D66F9F">
        <w:trPr>
          <w:trHeight w:val="450"/>
          <w:jc w:val="right"/>
        </w:trPr>
        <w:tc>
          <w:tcPr>
            <w:tcW w:w="5104" w:type="dxa"/>
            <w:shd w:val="clear" w:color="auto" w:fill="auto"/>
            <w:vAlign w:val="center"/>
          </w:tcPr>
          <w:p w:rsidR="00D22D43" w:rsidRPr="00585F3A" w:rsidRDefault="00D22D43" w:rsidP="00D66F9F">
            <w:pPr>
              <w:widowControl w:val="0"/>
              <w:tabs>
                <w:tab w:val="left" w:pos="4962"/>
              </w:tabs>
              <w:ind w:right="0" w:firstLine="34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D22D43" w:rsidRPr="00275A3D" w:rsidRDefault="00490E6E" w:rsidP="00B95DE8">
            <w:pPr>
              <w:widowControl w:val="0"/>
              <w:ind w:right="0" w:firstLine="0"/>
              <w:rPr>
                <w:sz w:val="26"/>
                <w:szCs w:val="26"/>
              </w:rPr>
            </w:pPr>
            <w:r w:rsidRPr="00275A3D">
              <w:rPr>
                <w:sz w:val="26"/>
                <w:szCs w:val="26"/>
              </w:rPr>
              <w:t>Близость областного центра (</w:t>
            </w:r>
            <w:proofErr w:type="spellStart"/>
            <w:r w:rsidRPr="00275A3D">
              <w:rPr>
                <w:sz w:val="26"/>
                <w:szCs w:val="26"/>
              </w:rPr>
              <w:t>логистическая</w:t>
            </w:r>
            <w:proofErr w:type="spellEnd"/>
            <w:r w:rsidRPr="00275A3D">
              <w:rPr>
                <w:sz w:val="26"/>
                <w:szCs w:val="26"/>
              </w:rPr>
              <w:t xml:space="preserve"> инфраструктура и </w:t>
            </w:r>
            <w:proofErr w:type="spellStart"/>
            <w:r w:rsidRPr="00275A3D">
              <w:rPr>
                <w:sz w:val="26"/>
                <w:szCs w:val="26"/>
              </w:rPr>
              <w:t>ииновационная</w:t>
            </w:r>
            <w:proofErr w:type="spellEnd"/>
            <w:r w:rsidRPr="00275A3D">
              <w:rPr>
                <w:sz w:val="26"/>
                <w:szCs w:val="26"/>
              </w:rPr>
              <w:t xml:space="preserve"> инфраструктура)</w:t>
            </w:r>
          </w:p>
        </w:tc>
      </w:tr>
      <w:tr w:rsidR="00D22D43" w:rsidRPr="00585F3A" w:rsidTr="00D66F9F">
        <w:trPr>
          <w:trHeight w:val="450"/>
          <w:jc w:val="right"/>
        </w:trPr>
        <w:tc>
          <w:tcPr>
            <w:tcW w:w="5104" w:type="dxa"/>
            <w:shd w:val="clear" w:color="auto" w:fill="auto"/>
            <w:vAlign w:val="center"/>
          </w:tcPr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Транспортная доступность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D22D43" w:rsidRPr="00275A3D" w:rsidRDefault="00490E6E" w:rsidP="00490E6E">
            <w:pPr>
              <w:pStyle w:val="a3"/>
              <w:ind w:firstLine="0"/>
              <w:rPr>
                <w:sz w:val="26"/>
                <w:szCs w:val="26"/>
              </w:rPr>
            </w:pPr>
            <w:r w:rsidRPr="00275A3D">
              <w:rPr>
                <w:rFonts w:ascii="Times New Roman" w:hAnsi="Times New Roman"/>
                <w:sz w:val="26"/>
                <w:szCs w:val="26"/>
              </w:rPr>
              <w:t xml:space="preserve">Трасса автомобильной дороги федерального значения М-5, Е-30 на участке 658 – </w:t>
            </w:r>
            <w:smartTag w:uri="urn:schemas-microsoft-com:office:smarttags" w:element="metricconverter">
              <w:smartTagPr>
                <w:attr w:name="ProductID" w:val="664 км"/>
              </w:smartTagPr>
              <w:r w:rsidRPr="00275A3D">
                <w:rPr>
                  <w:rFonts w:ascii="Times New Roman" w:hAnsi="Times New Roman"/>
                  <w:sz w:val="26"/>
                  <w:szCs w:val="26"/>
                </w:rPr>
                <w:t>664 км</w:t>
              </w:r>
            </w:smartTag>
            <w:r w:rsidRPr="00275A3D">
              <w:rPr>
                <w:rFonts w:ascii="Times New Roman" w:hAnsi="Times New Roman"/>
                <w:sz w:val="26"/>
                <w:szCs w:val="26"/>
              </w:rPr>
              <w:t xml:space="preserve"> проходит в 2-х км к северу от г. Заречный.</w:t>
            </w:r>
            <w:r w:rsidRPr="00275A3D">
              <w:rPr>
                <w:sz w:val="26"/>
                <w:szCs w:val="26"/>
              </w:rPr>
              <w:t xml:space="preserve"> </w:t>
            </w:r>
            <w:r w:rsidRPr="00275A3D">
              <w:rPr>
                <w:rFonts w:ascii="Times New Roman" w:hAnsi="Times New Roman"/>
                <w:sz w:val="26"/>
                <w:szCs w:val="26"/>
              </w:rPr>
              <w:t xml:space="preserve">Город расположен в 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275A3D">
                <w:rPr>
                  <w:rFonts w:ascii="Times New Roman" w:hAnsi="Times New Roman"/>
                  <w:sz w:val="26"/>
                  <w:szCs w:val="26"/>
                </w:rPr>
                <w:t>12 км</w:t>
              </w:r>
            </w:smartTag>
            <w:r w:rsidRPr="00275A3D">
              <w:rPr>
                <w:rFonts w:ascii="Times New Roman" w:hAnsi="Times New Roman"/>
                <w:sz w:val="26"/>
                <w:szCs w:val="26"/>
              </w:rPr>
              <w:t xml:space="preserve"> от пассажирской станции Пенза–1; в </w:t>
            </w:r>
            <w:smartTag w:uri="urn:schemas-microsoft-com:office:smarttags" w:element="metricconverter">
              <w:smartTagPr>
                <w:attr w:name="ProductID" w:val="6,5 км"/>
              </w:smartTagPr>
              <w:r w:rsidRPr="00275A3D">
                <w:rPr>
                  <w:rFonts w:ascii="Times New Roman" w:hAnsi="Times New Roman"/>
                  <w:sz w:val="26"/>
                  <w:szCs w:val="26"/>
                </w:rPr>
                <w:t>6,5 км</w:t>
              </w:r>
            </w:smartTag>
            <w:r w:rsidRPr="00275A3D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proofErr w:type="spellStart"/>
            <w:proofErr w:type="gramStart"/>
            <w:r w:rsidRPr="00275A3D">
              <w:rPr>
                <w:rFonts w:ascii="Times New Roman" w:hAnsi="Times New Roman"/>
                <w:sz w:val="26"/>
                <w:szCs w:val="26"/>
              </w:rPr>
              <w:t>грузо-пассажирской</w:t>
            </w:r>
            <w:proofErr w:type="spellEnd"/>
            <w:proofErr w:type="gramEnd"/>
            <w:r w:rsidRPr="00275A3D">
              <w:rPr>
                <w:rFonts w:ascii="Times New Roman" w:hAnsi="Times New Roman"/>
                <w:sz w:val="26"/>
                <w:szCs w:val="26"/>
              </w:rPr>
              <w:t xml:space="preserve"> станции Пенза-2, в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275A3D">
                <w:rPr>
                  <w:rFonts w:ascii="Times New Roman" w:hAnsi="Times New Roman"/>
                  <w:sz w:val="26"/>
                  <w:szCs w:val="26"/>
                </w:rPr>
                <w:t>10 км</w:t>
              </w:r>
            </w:smartTag>
            <w:r w:rsidRPr="00275A3D">
              <w:rPr>
                <w:rFonts w:ascii="Times New Roman" w:hAnsi="Times New Roman"/>
                <w:sz w:val="26"/>
                <w:szCs w:val="26"/>
              </w:rPr>
              <w:t xml:space="preserve"> от станции Пенза-3, в 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275A3D">
                <w:rPr>
                  <w:rFonts w:ascii="Times New Roman" w:hAnsi="Times New Roman"/>
                  <w:sz w:val="26"/>
                  <w:szCs w:val="26"/>
                </w:rPr>
                <w:t>13 км</w:t>
              </w:r>
            </w:smartTag>
            <w:r w:rsidRPr="00275A3D">
              <w:rPr>
                <w:rFonts w:ascii="Times New Roman" w:hAnsi="Times New Roman"/>
                <w:sz w:val="26"/>
                <w:szCs w:val="26"/>
              </w:rPr>
              <w:t xml:space="preserve"> от станции </w:t>
            </w:r>
            <w:proofErr w:type="spellStart"/>
            <w:r w:rsidRPr="00275A3D">
              <w:rPr>
                <w:rFonts w:ascii="Times New Roman" w:hAnsi="Times New Roman"/>
                <w:sz w:val="26"/>
                <w:szCs w:val="26"/>
              </w:rPr>
              <w:t>Леонидовка</w:t>
            </w:r>
            <w:proofErr w:type="spellEnd"/>
            <w:r w:rsidRPr="00275A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22D43" w:rsidRPr="00585F3A" w:rsidTr="00D66F9F">
        <w:trPr>
          <w:trHeight w:val="450"/>
          <w:jc w:val="right"/>
        </w:trPr>
        <w:tc>
          <w:tcPr>
            <w:tcW w:w="5104" w:type="dxa"/>
            <w:shd w:val="clear" w:color="auto" w:fill="auto"/>
            <w:vAlign w:val="center"/>
          </w:tcPr>
          <w:p w:rsidR="00D22D43" w:rsidRPr="00585F3A" w:rsidRDefault="00D22D43" w:rsidP="00D66F9F">
            <w:pPr>
              <w:widowControl w:val="0"/>
              <w:tabs>
                <w:tab w:val="left" w:pos="0"/>
              </w:tabs>
              <w:ind w:right="0" w:firstLine="34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Наличие внутренних подъездных путей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490E6E" w:rsidRPr="00275A3D" w:rsidRDefault="00490E6E" w:rsidP="00490E6E">
            <w:pPr>
              <w:ind w:firstLine="0"/>
              <w:rPr>
                <w:sz w:val="26"/>
                <w:szCs w:val="26"/>
              </w:rPr>
            </w:pPr>
            <w:r w:rsidRPr="00275A3D">
              <w:rPr>
                <w:sz w:val="26"/>
                <w:szCs w:val="26"/>
              </w:rPr>
              <w:t xml:space="preserve">Автомобильное сообщение непосредственно к самой площадке не подходит. Имеется возможность прокладки по существующей грунтовой дороги </w:t>
            </w:r>
            <w:proofErr w:type="gramStart"/>
            <w:r w:rsidRPr="00275A3D">
              <w:rPr>
                <w:sz w:val="26"/>
                <w:szCs w:val="26"/>
              </w:rPr>
              <w:t>к</w:t>
            </w:r>
            <w:proofErr w:type="gramEnd"/>
            <w:r w:rsidRPr="00275A3D">
              <w:rPr>
                <w:sz w:val="26"/>
                <w:szCs w:val="26"/>
              </w:rPr>
              <w:t xml:space="preserve"> автомобильной дороги местного значения ул. Транспортная. Расстояние -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275A3D">
                <w:rPr>
                  <w:sz w:val="26"/>
                  <w:szCs w:val="26"/>
                </w:rPr>
                <w:t>0,1 км</w:t>
              </w:r>
            </w:smartTag>
            <w:r w:rsidRPr="00275A3D">
              <w:rPr>
                <w:sz w:val="26"/>
                <w:szCs w:val="26"/>
              </w:rPr>
              <w:t xml:space="preserve">. Ул. Транспортная, ширина полосы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275A3D">
                <w:rPr>
                  <w:sz w:val="26"/>
                  <w:szCs w:val="26"/>
                </w:rPr>
                <w:t>6 метров</w:t>
              </w:r>
            </w:smartTag>
            <w:r w:rsidRPr="00275A3D">
              <w:rPr>
                <w:sz w:val="26"/>
                <w:szCs w:val="26"/>
              </w:rPr>
              <w:t>, число полос - 2 шт.</w:t>
            </w:r>
          </w:p>
          <w:p w:rsidR="00D22D43" w:rsidRPr="00275A3D" w:rsidRDefault="00490E6E" w:rsidP="00490E6E">
            <w:pPr>
              <w:ind w:firstLine="0"/>
              <w:rPr>
                <w:sz w:val="26"/>
                <w:szCs w:val="26"/>
              </w:rPr>
            </w:pPr>
            <w:r w:rsidRPr="00275A3D">
              <w:rPr>
                <w:sz w:val="26"/>
                <w:szCs w:val="26"/>
              </w:rPr>
              <w:t xml:space="preserve">Железнодорожные подъездные пути отсутствуют. В непосредственной близости от площадок есть возможность прокладки железнодорожных путей по трассе ранее демонтированных. Расстояние до точки ответвления  - </w:t>
            </w:r>
            <w:smartTag w:uri="urn:schemas-microsoft-com:office:smarttags" w:element="metricconverter">
              <w:smartTagPr>
                <w:attr w:name="ProductID" w:val="1,98 км"/>
              </w:smartTagPr>
              <w:r w:rsidRPr="00275A3D">
                <w:rPr>
                  <w:sz w:val="26"/>
                  <w:szCs w:val="26"/>
                </w:rPr>
                <w:t>1,98 км</w:t>
              </w:r>
            </w:smartTag>
            <w:r w:rsidRPr="00275A3D">
              <w:rPr>
                <w:sz w:val="26"/>
                <w:szCs w:val="26"/>
              </w:rPr>
              <w:t>.</w:t>
            </w:r>
          </w:p>
        </w:tc>
      </w:tr>
      <w:tr w:rsidR="00D22D43" w:rsidRPr="00585F3A" w:rsidTr="00D66F9F">
        <w:trPr>
          <w:trHeight w:val="1114"/>
          <w:jc w:val="right"/>
        </w:trPr>
        <w:tc>
          <w:tcPr>
            <w:tcW w:w="5104" w:type="dxa"/>
            <w:shd w:val="clear" w:color="auto" w:fill="auto"/>
            <w:vAlign w:val="center"/>
          </w:tcPr>
          <w:p w:rsidR="00D22D43" w:rsidRPr="00585F3A" w:rsidRDefault="00D22D43" w:rsidP="00D328B4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Благоприятное законодательство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D22D43" w:rsidRPr="00275A3D" w:rsidRDefault="00490E6E" w:rsidP="00490E6E">
            <w:pPr>
              <w:widowControl w:val="0"/>
              <w:tabs>
                <w:tab w:val="left" w:pos="4962"/>
              </w:tabs>
              <w:ind w:right="0" w:firstLine="0"/>
              <w:jc w:val="left"/>
              <w:rPr>
                <w:sz w:val="26"/>
                <w:szCs w:val="26"/>
              </w:rPr>
            </w:pPr>
            <w:r w:rsidRPr="00275A3D">
              <w:rPr>
                <w:sz w:val="26"/>
                <w:szCs w:val="26"/>
              </w:rPr>
              <w:t xml:space="preserve">Установление пониженных ставок по налогу на прибыль, освобождение от уплаты налога на имущество организаций, земельного налога, установление пониженных ставок </w:t>
            </w:r>
            <w:r w:rsidRPr="00275A3D">
              <w:rPr>
                <w:sz w:val="26"/>
                <w:szCs w:val="26"/>
              </w:rPr>
              <w:lastRenderedPageBreak/>
              <w:t>обязательных платежей по страховым взносам, упрощенный порядок получения разрешений на строительство, порядок подключения к электросетям, порядок прохождения таможенных процедур</w:t>
            </w:r>
          </w:p>
        </w:tc>
      </w:tr>
      <w:tr w:rsidR="00D22D43" w:rsidRPr="00585F3A" w:rsidTr="00D66F9F">
        <w:trPr>
          <w:trHeight w:val="765"/>
          <w:jc w:val="right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lastRenderedPageBreak/>
              <w:t>Маркетинговая информация</w:t>
            </w:r>
          </w:p>
        </w:tc>
      </w:tr>
      <w:tr w:rsidR="00D22D43" w:rsidRPr="00585F3A" w:rsidTr="00D66F9F">
        <w:trPr>
          <w:trHeight w:val="765"/>
          <w:jc w:val="right"/>
        </w:trPr>
        <w:tc>
          <w:tcPr>
            <w:tcW w:w="5104" w:type="dxa"/>
            <w:shd w:val="clear" w:color="auto" w:fill="auto"/>
            <w:vAlign w:val="center"/>
          </w:tcPr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Описание и особенности рынка сбыта продукции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D22D43" w:rsidRPr="00585F3A" w:rsidRDefault="00B95DE8" w:rsidP="00264BE7">
            <w:pPr>
              <w:widowControl w:val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сбыта: внутренний (национальный)</w:t>
            </w:r>
            <w:r w:rsidR="006F7830">
              <w:rPr>
                <w:sz w:val="28"/>
                <w:szCs w:val="28"/>
              </w:rPr>
              <w:t>, региональный</w:t>
            </w:r>
            <w:r>
              <w:rPr>
                <w:sz w:val="28"/>
                <w:szCs w:val="28"/>
              </w:rPr>
              <w:t xml:space="preserve"> и м</w:t>
            </w:r>
            <w:r w:rsidRPr="00B95DE8">
              <w:rPr>
                <w:sz w:val="28"/>
                <w:szCs w:val="28"/>
              </w:rPr>
              <w:t>еждународный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="00264BE7">
              <w:t>П</w:t>
            </w:r>
            <w:r w:rsidRPr="00B95DE8">
              <w:rPr>
                <w:sz w:val="28"/>
                <w:szCs w:val="28"/>
              </w:rPr>
              <w:t>роизводство продукции</w:t>
            </w:r>
            <w:r w:rsidR="00D72117" w:rsidRPr="00B95DE8">
              <w:rPr>
                <w:sz w:val="28"/>
                <w:szCs w:val="28"/>
              </w:rPr>
              <w:t xml:space="preserve"> </w:t>
            </w:r>
            <w:r w:rsidR="00D72117">
              <w:rPr>
                <w:sz w:val="28"/>
                <w:szCs w:val="28"/>
              </w:rPr>
              <w:t>о</w:t>
            </w:r>
            <w:r w:rsidR="00D72117" w:rsidRPr="00B95DE8">
              <w:rPr>
                <w:sz w:val="28"/>
                <w:szCs w:val="28"/>
              </w:rPr>
              <w:t>риентировано</w:t>
            </w:r>
            <w:r w:rsidR="00D72117">
              <w:rPr>
                <w:sz w:val="28"/>
                <w:szCs w:val="28"/>
              </w:rPr>
              <w:t xml:space="preserve"> на п</w:t>
            </w:r>
            <w:r w:rsidR="00D72117" w:rsidRPr="00D72117">
              <w:rPr>
                <w:sz w:val="28"/>
                <w:szCs w:val="28"/>
              </w:rPr>
              <w:t>роизводственные предприятия</w:t>
            </w:r>
            <w:r w:rsidR="00D72117">
              <w:rPr>
                <w:sz w:val="28"/>
                <w:szCs w:val="28"/>
              </w:rPr>
              <w:t>, г</w:t>
            </w:r>
            <w:r w:rsidR="00D72117" w:rsidRPr="00D72117">
              <w:rPr>
                <w:sz w:val="28"/>
                <w:szCs w:val="28"/>
              </w:rPr>
              <w:t>осударственный сектор, в том числе предприятия ГК «</w:t>
            </w:r>
            <w:proofErr w:type="spellStart"/>
            <w:r w:rsidR="00D72117" w:rsidRPr="00D72117">
              <w:rPr>
                <w:sz w:val="28"/>
                <w:szCs w:val="28"/>
              </w:rPr>
              <w:t>Росатом</w:t>
            </w:r>
            <w:proofErr w:type="spellEnd"/>
            <w:r w:rsidR="00D72117" w:rsidRPr="00D72117">
              <w:rPr>
                <w:sz w:val="28"/>
                <w:szCs w:val="28"/>
              </w:rPr>
              <w:t>»</w:t>
            </w:r>
            <w:r w:rsidR="006F7830">
              <w:rPr>
                <w:sz w:val="28"/>
                <w:szCs w:val="28"/>
              </w:rPr>
              <w:t>, конечного потребителя</w:t>
            </w:r>
          </w:p>
        </w:tc>
      </w:tr>
      <w:tr w:rsidR="00D22D43" w:rsidRPr="00585F3A" w:rsidTr="00D66F9F">
        <w:trPr>
          <w:trHeight w:val="1050"/>
          <w:jc w:val="right"/>
        </w:trPr>
        <w:tc>
          <w:tcPr>
            <w:tcW w:w="98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D43" w:rsidRPr="00585F3A" w:rsidRDefault="00D22D43" w:rsidP="00D66F9F">
            <w:pPr>
              <w:widowControl w:val="0"/>
              <w:ind w:right="0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Показатели инвестиционной привлекательности проекта</w:t>
            </w:r>
          </w:p>
        </w:tc>
      </w:tr>
      <w:tr w:rsidR="00D22D43" w:rsidRPr="00585F3A" w:rsidTr="00D66F9F">
        <w:trPr>
          <w:trHeight w:val="1050"/>
          <w:jc w:val="right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Наличие разработанной схемы финансирования (наличие технико-экономического обоснования, бизнес плана, проектно-сметных расчетов и других документов)</w:t>
            </w:r>
          </w:p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Срок реализации проекта</w:t>
            </w:r>
          </w:p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Срок окупаемости проекта (дисконтированный)</w:t>
            </w:r>
          </w:p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Внутренняя норма доходности</w:t>
            </w:r>
          </w:p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Чистая приведенная стоимость</w:t>
            </w:r>
          </w:p>
          <w:p w:rsidR="00D22D43" w:rsidRPr="00585F3A" w:rsidRDefault="00D22D43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  <w:r w:rsidRPr="00585F3A">
              <w:rPr>
                <w:sz w:val="28"/>
                <w:szCs w:val="28"/>
              </w:rPr>
              <w:t>Ставка дисконтирования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D43" w:rsidRDefault="00264BE7" w:rsidP="00264BE7">
            <w:pPr>
              <w:widowControl w:val="0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реализации: 2016-20</w:t>
            </w:r>
            <w:r w:rsidR="004920A9">
              <w:rPr>
                <w:sz w:val="28"/>
                <w:szCs w:val="28"/>
              </w:rPr>
              <w:t>19</w:t>
            </w:r>
          </w:p>
          <w:p w:rsidR="00264BE7" w:rsidRDefault="00264BE7" w:rsidP="00264BE7">
            <w:pPr>
              <w:widowControl w:val="0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запуска производства 2016-2017</w:t>
            </w:r>
          </w:p>
          <w:p w:rsidR="00264BE7" w:rsidRDefault="00264BE7" w:rsidP="00264BE7">
            <w:pPr>
              <w:widowControl w:val="0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выхода на проектную мощность 2020 год</w:t>
            </w:r>
          </w:p>
          <w:p w:rsidR="00264BE7" w:rsidRDefault="00264BE7" w:rsidP="00264BE7">
            <w:pPr>
              <w:widowControl w:val="0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создаваемых рабочих мест к 2020 году – </w:t>
            </w:r>
            <w:r w:rsidR="00B34EAB">
              <w:rPr>
                <w:sz w:val="28"/>
                <w:szCs w:val="28"/>
              </w:rPr>
              <w:t>750</w:t>
            </w:r>
          </w:p>
          <w:p w:rsidR="00264BE7" w:rsidRDefault="00264BE7" w:rsidP="00264BE7">
            <w:pPr>
              <w:widowControl w:val="0"/>
              <w:ind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отчисления к 2020</w:t>
            </w:r>
            <w:r w:rsidR="00B34EAB">
              <w:rPr>
                <w:sz w:val="28"/>
                <w:szCs w:val="28"/>
              </w:rPr>
              <w:t xml:space="preserve"> году – 474</w:t>
            </w:r>
            <w:r>
              <w:rPr>
                <w:sz w:val="28"/>
                <w:szCs w:val="28"/>
              </w:rPr>
              <w:t xml:space="preserve"> млн.руб.</w:t>
            </w:r>
          </w:p>
          <w:p w:rsidR="00264BE7" w:rsidRPr="00585F3A" w:rsidRDefault="00264BE7" w:rsidP="00D66F9F">
            <w:pPr>
              <w:widowControl w:val="0"/>
              <w:ind w:right="0" w:firstLine="0"/>
              <w:jc w:val="center"/>
              <w:rPr>
                <w:sz w:val="28"/>
                <w:szCs w:val="28"/>
              </w:rPr>
            </w:pPr>
          </w:p>
        </w:tc>
      </w:tr>
    </w:tbl>
    <w:p w:rsidR="00D22D43" w:rsidRPr="003939DA" w:rsidRDefault="00D22D43" w:rsidP="00D22D43">
      <w:pPr>
        <w:ind w:firstLine="0"/>
        <w:rPr>
          <w:i/>
          <w:sz w:val="20"/>
          <w:szCs w:val="20"/>
        </w:rPr>
      </w:pPr>
    </w:p>
    <w:p w:rsidR="00AD1B94" w:rsidRDefault="00AD1B94"/>
    <w:sectPr w:rsidR="00AD1B94" w:rsidSect="00275A3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2D43"/>
    <w:rsid w:val="00021C4C"/>
    <w:rsid w:val="000F5079"/>
    <w:rsid w:val="00264BE7"/>
    <w:rsid w:val="00275A3D"/>
    <w:rsid w:val="002B36F3"/>
    <w:rsid w:val="00490E6E"/>
    <w:rsid w:val="004920A9"/>
    <w:rsid w:val="00592FC3"/>
    <w:rsid w:val="00645EDA"/>
    <w:rsid w:val="00695F3A"/>
    <w:rsid w:val="006F7830"/>
    <w:rsid w:val="007E2AAA"/>
    <w:rsid w:val="0089490E"/>
    <w:rsid w:val="008D3B83"/>
    <w:rsid w:val="00AD1B94"/>
    <w:rsid w:val="00B34EAB"/>
    <w:rsid w:val="00B95DE8"/>
    <w:rsid w:val="00D22D43"/>
    <w:rsid w:val="00D328B4"/>
    <w:rsid w:val="00D72117"/>
    <w:rsid w:val="00E003BC"/>
    <w:rsid w:val="00E541E1"/>
    <w:rsid w:val="00E6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43"/>
    <w:pPr>
      <w:spacing w:after="0" w:line="240" w:lineRule="auto"/>
      <w:ind w:right="278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ТО_основной текст"/>
    <w:basedOn w:val="a"/>
    <w:link w:val="a4"/>
    <w:uiPriority w:val="99"/>
    <w:rsid w:val="00490E6E"/>
    <w:pPr>
      <w:ind w:right="0" w:firstLine="454"/>
    </w:pPr>
    <w:rPr>
      <w:rFonts w:ascii="Cambria" w:hAnsi="Cambria"/>
    </w:rPr>
  </w:style>
  <w:style w:type="character" w:customStyle="1" w:styleId="a4">
    <w:name w:val="ЗАТО_основной текст Знак"/>
    <w:link w:val="a3"/>
    <w:uiPriority w:val="99"/>
    <w:locked/>
    <w:rsid w:val="00490E6E"/>
    <w:rPr>
      <w:rFonts w:ascii="Cambria" w:eastAsia="Times New Roman" w:hAnsi="Cambria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4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proskurnin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ntumina</dc:creator>
  <cp:keywords/>
  <dc:description/>
  <cp:lastModifiedBy>ntumina</cp:lastModifiedBy>
  <cp:revision>20</cp:revision>
  <cp:lastPrinted>2016-02-24T11:22:00Z</cp:lastPrinted>
  <dcterms:created xsi:type="dcterms:W3CDTF">2016-02-18T13:29:00Z</dcterms:created>
  <dcterms:modified xsi:type="dcterms:W3CDTF">2016-02-24T13:37:00Z</dcterms:modified>
</cp:coreProperties>
</file>