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7F" w:rsidRPr="001667E2" w:rsidRDefault="00F2318A" w:rsidP="00BC0C7F">
      <w:pPr>
        <w:ind w:firstLine="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C95E3D3" wp14:editId="2D52048C">
            <wp:extent cx="6400800" cy="2600325"/>
            <wp:effectExtent l="0" t="0" r="0" b="9525"/>
            <wp:docPr id="1" name="Рисунок 2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7F" w:rsidRDefault="00BC0C7F" w:rsidP="00BC0C7F">
      <w:pPr>
        <w:ind w:firstLine="600"/>
        <w:jc w:val="center"/>
        <w:rPr>
          <w:sz w:val="26"/>
          <w:szCs w:val="26"/>
        </w:rPr>
      </w:pPr>
    </w:p>
    <w:p w:rsidR="00385BB3" w:rsidRDefault="00BC0C7F" w:rsidP="00BC0C7F">
      <w:pPr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 и утверждения плана финансово-хозяйственной деятельности муниципальных </w:t>
      </w:r>
      <w:r w:rsidR="00385BB3">
        <w:rPr>
          <w:rFonts w:ascii="Times New Roman" w:hAnsi="Times New Roman" w:cs="Times New Roman"/>
          <w:sz w:val="26"/>
          <w:szCs w:val="26"/>
        </w:rPr>
        <w:t xml:space="preserve">автономных и бюджетных </w:t>
      </w:r>
      <w:r w:rsidRPr="00BC0C7F">
        <w:rPr>
          <w:rFonts w:ascii="Times New Roman" w:hAnsi="Times New Roman" w:cs="Times New Roman"/>
          <w:sz w:val="26"/>
          <w:szCs w:val="26"/>
        </w:rPr>
        <w:t>учреждений</w:t>
      </w:r>
      <w:r w:rsidR="007A4918" w:rsidRPr="007A4918">
        <w:rPr>
          <w:rFonts w:ascii="Times New Roman" w:hAnsi="Times New Roman" w:cs="Times New Roman"/>
          <w:sz w:val="26"/>
          <w:szCs w:val="26"/>
        </w:rPr>
        <w:t xml:space="preserve"> </w:t>
      </w:r>
      <w:r w:rsidR="007A4918" w:rsidRPr="00BC0C7F">
        <w:rPr>
          <w:rFonts w:ascii="Times New Roman" w:hAnsi="Times New Roman" w:cs="Times New Roman"/>
          <w:sz w:val="26"/>
          <w:szCs w:val="26"/>
        </w:rPr>
        <w:t>город</w:t>
      </w:r>
      <w:r w:rsidR="007A4918">
        <w:rPr>
          <w:rFonts w:ascii="Times New Roman" w:hAnsi="Times New Roman" w:cs="Times New Roman"/>
          <w:sz w:val="26"/>
          <w:szCs w:val="26"/>
        </w:rPr>
        <w:t>а Заречного Пензенской области</w:t>
      </w:r>
      <w:r w:rsidR="008A694C">
        <w:rPr>
          <w:rFonts w:ascii="Times New Roman" w:hAnsi="Times New Roman" w:cs="Times New Roman"/>
          <w:sz w:val="26"/>
          <w:szCs w:val="26"/>
        </w:rPr>
        <w:t>, в отношении которых Администрация г</w:t>
      </w:r>
      <w:r w:rsidR="00E911A3">
        <w:rPr>
          <w:rFonts w:ascii="Times New Roman" w:hAnsi="Times New Roman" w:cs="Times New Roman"/>
          <w:sz w:val="26"/>
          <w:szCs w:val="26"/>
        </w:rPr>
        <w:t>орода</w:t>
      </w:r>
      <w:r w:rsidR="008A694C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осуществляет функции и полномочия учредителя</w:t>
      </w:r>
      <w:r w:rsidRPr="00BC0C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6AC" w:rsidRDefault="001C46AC" w:rsidP="00BC0C7F">
      <w:pPr>
        <w:ind w:firstLine="600"/>
        <w:jc w:val="center"/>
        <w:rPr>
          <w:rFonts w:ascii="Times New Roman" w:hAnsi="Times New Roman" w:cs="Times New Roman"/>
          <w:sz w:val="26"/>
          <w:szCs w:val="26"/>
        </w:rPr>
      </w:pPr>
    </w:p>
    <w:p w:rsidR="00BC0C7F" w:rsidRPr="00BC0C7F" w:rsidRDefault="00BC0C7F" w:rsidP="00BC0C7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C0C7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12.01.1996 № 7-ФЗ «О некоммерческих организациях», Федеральным законом от 03.11.2006 № 174-ФЗ «Об автономных учреждениях», Федеральным законом от 08.05.2010 № 83-ФЗ </w:t>
      </w:r>
      <w:r w:rsidRPr="00BC0C7F">
        <w:rPr>
          <w:rFonts w:ascii="Times New Roman" w:hAnsi="Times New Roman" w:cs="Times New Roman"/>
          <w:color w:val="000000"/>
          <w:sz w:val="26"/>
          <w:szCs w:val="26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7A4918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финансов Российской Федерации</w:t>
      </w:r>
      <w:r w:rsidR="001A7A77">
        <w:rPr>
          <w:rFonts w:ascii="Times New Roman" w:hAnsi="Times New Roman" w:cs="Times New Roman"/>
          <w:color w:val="000000"/>
          <w:sz w:val="26"/>
          <w:szCs w:val="26"/>
        </w:rPr>
        <w:t xml:space="preserve"> от 28.07.2010 № 81н «О требованиях </w:t>
      </w:r>
      <w:r w:rsidR="003B7EAB">
        <w:rPr>
          <w:rFonts w:ascii="Times New Roman" w:hAnsi="Times New Roman" w:cs="Times New Roman"/>
          <w:color w:val="000000"/>
          <w:sz w:val="26"/>
          <w:szCs w:val="26"/>
        </w:rPr>
        <w:t>к плану финансово-хозяйственной деятельности государственного (муниципального) учреждения</w:t>
      </w:r>
      <w:r w:rsidR="00CE298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A49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0C7F">
        <w:rPr>
          <w:rFonts w:ascii="Times New Roman" w:hAnsi="Times New Roman" w:cs="Times New Roman"/>
          <w:sz w:val="26"/>
          <w:szCs w:val="26"/>
        </w:rPr>
        <w:t>статьей</w:t>
      </w:r>
      <w:proofErr w:type="gramEnd"/>
      <w:r w:rsidRPr="00BC0C7F">
        <w:rPr>
          <w:rFonts w:ascii="Times New Roman" w:hAnsi="Times New Roman" w:cs="Times New Roman"/>
          <w:sz w:val="26"/>
          <w:szCs w:val="26"/>
        </w:rPr>
        <w:t xml:space="preserve"> 4.</w:t>
      </w:r>
      <w:r w:rsidR="00684257">
        <w:rPr>
          <w:rFonts w:ascii="Times New Roman" w:hAnsi="Times New Roman" w:cs="Times New Roman"/>
          <w:sz w:val="26"/>
          <w:szCs w:val="26"/>
        </w:rPr>
        <w:t>3</w:t>
      </w:r>
      <w:r w:rsidRPr="00BC0C7F">
        <w:rPr>
          <w:rFonts w:ascii="Times New Roman" w:hAnsi="Times New Roman" w:cs="Times New Roman"/>
          <w:sz w:val="26"/>
          <w:szCs w:val="26"/>
        </w:rPr>
        <w:t xml:space="preserve">.1 и 4.6.1 Устава закрытого административно-территориального образования города Заречного Пензенской области, </w:t>
      </w:r>
      <w:proofErr w:type="gramStart"/>
      <w:r w:rsidRPr="00BC0C7F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Pr="00BC0C7F">
        <w:rPr>
          <w:rFonts w:ascii="Times New Roman" w:hAnsi="Times New Roman" w:cs="Times New Roman"/>
          <w:sz w:val="26"/>
          <w:szCs w:val="26"/>
        </w:rPr>
        <w:t xml:space="preserve"> ЗАТО г. Заречного Пензенской области </w:t>
      </w:r>
      <w:r w:rsidRPr="00BC0C7F">
        <w:rPr>
          <w:rFonts w:ascii="Times New Roman" w:hAnsi="Times New Roman" w:cs="Times New Roman"/>
          <w:b/>
          <w:spacing w:val="32"/>
          <w:sz w:val="26"/>
          <w:szCs w:val="26"/>
        </w:rPr>
        <w:t>постановляет</w:t>
      </w:r>
      <w:r w:rsidRPr="00BC0C7F">
        <w:rPr>
          <w:rFonts w:ascii="Times New Roman" w:hAnsi="Times New Roman" w:cs="Times New Roman"/>
          <w:sz w:val="26"/>
          <w:szCs w:val="26"/>
        </w:rPr>
        <w:t>:</w:t>
      </w:r>
    </w:p>
    <w:p w:rsidR="00BC0C7F" w:rsidRPr="00BC0C7F" w:rsidRDefault="00BC0C7F" w:rsidP="00BC0C7F">
      <w:pPr>
        <w:rPr>
          <w:rFonts w:ascii="Times New Roman" w:hAnsi="Times New Roman" w:cs="Times New Roman"/>
          <w:sz w:val="26"/>
          <w:szCs w:val="26"/>
        </w:rPr>
      </w:pPr>
    </w:p>
    <w:p w:rsidR="00BC0C7F" w:rsidRDefault="00BC0C7F" w:rsidP="00BC0C7F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 xml:space="preserve">Утвердить Порядок составления и утверждения </w:t>
      </w:r>
      <w:r w:rsidR="00385BB3">
        <w:rPr>
          <w:rFonts w:ascii="Times New Roman" w:hAnsi="Times New Roman" w:cs="Times New Roman"/>
          <w:sz w:val="26"/>
          <w:szCs w:val="26"/>
        </w:rPr>
        <w:t>П</w:t>
      </w:r>
      <w:r w:rsidRPr="00BC0C7F">
        <w:rPr>
          <w:rFonts w:ascii="Times New Roman" w:hAnsi="Times New Roman" w:cs="Times New Roman"/>
          <w:sz w:val="26"/>
          <w:szCs w:val="26"/>
        </w:rPr>
        <w:t xml:space="preserve">лана финансово-хозяйственной деятельности муниципальных </w:t>
      </w:r>
      <w:r w:rsidR="00385BB3">
        <w:rPr>
          <w:rFonts w:ascii="Times New Roman" w:hAnsi="Times New Roman" w:cs="Times New Roman"/>
          <w:sz w:val="26"/>
          <w:szCs w:val="26"/>
        </w:rPr>
        <w:t xml:space="preserve">автономных и бюджетных </w:t>
      </w:r>
      <w:r w:rsidRPr="00BC0C7F">
        <w:rPr>
          <w:rFonts w:ascii="Times New Roman" w:hAnsi="Times New Roman" w:cs="Times New Roman"/>
          <w:sz w:val="26"/>
          <w:szCs w:val="26"/>
        </w:rPr>
        <w:t>учреждений горо</w:t>
      </w:r>
      <w:r w:rsidR="003B7EAB">
        <w:rPr>
          <w:rFonts w:ascii="Times New Roman" w:hAnsi="Times New Roman" w:cs="Times New Roman"/>
          <w:sz w:val="26"/>
          <w:szCs w:val="26"/>
        </w:rPr>
        <w:t xml:space="preserve">да Заречного Пензенской области, в отношении которых Администрация г. Заречного Пензенской области осуществляет </w:t>
      </w:r>
      <w:r w:rsidR="00665490">
        <w:rPr>
          <w:rFonts w:ascii="Times New Roman" w:hAnsi="Times New Roman" w:cs="Times New Roman"/>
          <w:sz w:val="26"/>
          <w:szCs w:val="26"/>
        </w:rPr>
        <w:t>функции и полномочия учредителя (приложение).</w:t>
      </w:r>
    </w:p>
    <w:p w:rsidR="00385BB3" w:rsidRPr="00BC0C7F" w:rsidRDefault="00385BB3" w:rsidP="00BC0C7F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настоящего Порядка применяются при формировании Планов финансово-хозяйственной деятельности муниципальных</w:t>
      </w:r>
      <w:r w:rsidRPr="00385B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автономных и бюджетных </w:t>
      </w:r>
      <w:r w:rsidRPr="00BC0C7F">
        <w:rPr>
          <w:rFonts w:ascii="Times New Roman" w:hAnsi="Times New Roman" w:cs="Times New Roman"/>
          <w:sz w:val="26"/>
          <w:szCs w:val="26"/>
        </w:rPr>
        <w:t>учреждений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начиная с планирования деятельности на 2017 год. </w:t>
      </w:r>
    </w:p>
    <w:p w:rsidR="00F769C2" w:rsidRPr="00385BB3" w:rsidRDefault="00F769C2" w:rsidP="00385BB3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01.01.2017 признать утратившим силу постановление Администрации г.</w:t>
      </w:r>
      <w:r w:rsidR="0066549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от 21.01.2011 № 50 «Об утверждении Порядка составления и утверждения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плана финансово-хозяйственной деятельности муниципальных учреждений города Заречного Пензенской области</w:t>
      </w:r>
      <w:proofErr w:type="gramEnd"/>
      <w:r w:rsidR="00665490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490" w:rsidRDefault="00BC0C7F" w:rsidP="00665490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печатном средстве массовой информации </w:t>
      </w:r>
      <w:r w:rsidR="00F769C2">
        <w:rPr>
          <w:rFonts w:ascii="Times New Roman" w:hAnsi="Times New Roman" w:cs="Times New Roman"/>
          <w:sz w:val="26"/>
          <w:szCs w:val="26"/>
        </w:rPr>
        <w:t xml:space="preserve">газете </w:t>
      </w:r>
      <w:r w:rsidRPr="00BC0C7F">
        <w:rPr>
          <w:rFonts w:ascii="Times New Roman" w:hAnsi="Times New Roman" w:cs="Times New Roman"/>
          <w:sz w:val="26"/>
          <w:szCs w:val="26"/>
        </w:rPr>
        <w:t xml:space="preserve">«Ведомости </w:t>
      </w:r>
      <w:proofErr w:type="gramStart"/>
      <w:r w:rsidRPr="00BC0C7F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BC0C7F">
        <w:rPr>
          <w:rFonts w:ascii="Times New Roman" w:hAnsi="Times New Roman" w:cs="Times New Roman"/>
          <w:sz w:val="26"/>
          <w:szCs w:val="26"/>
        </w:rPr>
        <w:t>».</w:t>
      </w:r>
    </w:p>
    <w:p w:rsidR="00665490" w:rsidRDefault="00665490" w:rsidP="00665490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Pr="00385BB3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>на следующий день после его официального опубликования и распространяется на правоотношения, возникшие с 01.01.2017.</w:t>
      </w:r>
    </w:p>
    <w:p w:rsidR="00BC0C7F" w:rsidRPr="00BC0C7F" w:rsidRDefault="00BC0C7F" w:rsidP="00385BB3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BC0C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0C7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</w:t>
      </w:r>
      <w:r w:rsidR="00F769C2">
        <w:rPr>
          <w:rFonts w:ascii="Times New Roman" w:hAnsi="Times New Roman" w:cs="Times New Roman"/>
          <w:sz w:val="26"/>
          <w:szCs w:val="26"/>
        </w:rPr>
        <w:t>Зубову Ю.А</w:t>
      </w:r>
      <w:r w:rsidRPr="00BC0C7F">
        <w:rPr>
          <w:rFonts w:ascii="Times New Roman" w:hAnsi="Times New Roman" w:cs="Times New Roman"/>
          <w:sz w:val="26"/>
          <w:szCs w:val="26"/>
        </w:rPr>
        <w:t>.</w:t>
      </w:r>
    </w:p>
    <w:p w:rsidR="00BC0C7F" w:rsidRPr="00BC0C7F" w:rsidRDefault="00BC0C7F" w:rsidP="00BC0C7F">
      <w:pPr>
        <w:tabs>
          <w:tab w:val="num" w:pos="1200"/>
        </w:tabs>
        <w:ind w:firstLine="600"/>
        <w:rPr>
          <w:rFonts w:ascii="Times New Roman" w:hAnsi="Times New Roman" w:cs="Times New Roman"/>
          <w:sz w:val="26"/>
          <w:szCs w:val="26"/>
        </w:rPr>
      </w:pPr>
    </w:p>
    <w:p w:rsidR="00BC0C7F" w:rsidRPr="00001C05" w:rsidRDefault="00001C05" w:rsidP="00001C05">
      <w:pPr>
        <w:tabs>
          <w:tab w:val="num" w:pos="1200"/>
          <w:tab w:val="left" w:pos="8505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>
        <w:rPr>
          <w:rFonts w:ascii="Times New Roman" w:hAnsi="Times New Roman" w:cs="Times New Roman"/>
          <w:sz w:val="26"/>
          <w:szCs w:val="26"/>
        </w:rPr>
        <w:tab/>
      </w:r>
      <w:r w:rsidR="00CE298F">
        <w:rPr>
          <w:rFonts w:ascii="Times New Roman" w:hAnsi="Times New Roman" w:cs="Times New Roman"/>
          <w:sz w:val="26"/>
          <w:szCs w:val="26"/>
        </w:rPr>
        <w:t>О.В.</w:t>
      </w:r>
      <w:r w:rsidR="00CE29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Климанов </w:t>
      </w:r>
    </w:p>
    <w:p w:rsidR="00665490" w:rsidRDefault="00665490" w:rsidP="00BC0C7F">
      <w:pPr>
        <w:tabs>
          <w:tab w:val="num" w:pos="1200"/>
        </w:tabs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65490" w:rsidRDefault="00665490" w:rsidP="00BC0C7F">
      <w:pPr>
        <w:tabs>
          <w:tab w:val="num" w:pos="1200"/>
        </w:tabs>
        <w:ind w:firstLine="600"/>
        <w:jc w:val="right"/>
        <w:rPr>
          <w:rFonts w:ascii="Times New Roman" w:hAnsi="Times New Roman" w:cs="Times New Roman"/>
          <w:sz w:val="26"/>
          <w:szCs w:val="26"/>
        </w:rPr>
      </w:pPr>
    </w:p>
    <w:p w:rsidR="00BC0C7F" w:rsidRPr="00BC0C7F" w:rsidRDefault="00BC0C7F" w:rsidP="00BC0C7F">
      <w:pPr>
        <w:tabs>
          <w:tab w:val="num" w:pos="1200"/>
        </w:tabs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>УТВЕРЖДЕН</w:t>
      </w:r>
    </w:p>
    <w:p w:rsidR="00665490" w:rsidRDefault="00BC0C7F" w:rsidP="00BC0C7F">
      <w:pPr>
        <w:tabs>
          <w:tab w:val="num" w:pos="1200"/>
        </w:tabs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C0C7F" w:rsidRPr="00BC0C7F" w:rsidRDefault="00665490" w:rsidP="00BC0C7F">
      <w:pPr>
        <w:tabs>
          <w:tab w:val="num" w:pos="1200"/>
        </w:tabs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BC0C7F" w:rsidRPr="00BC0C7F" w:rsidRDefault="00BC0C7F" w:rsidP="00BC0C7F">
      <w:pPr>
        <w:tabs>
          <w:tab w:val="num" w:pos="1200"/>
        </w:tabs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 xml:space="preserve">от </w:t>
      </w:r>
      <w:r w:rsidR="00665490">
        <w:rPr>
          <w:rFonts w:ascii="Times New Roman" w:hAnsi="Times New Roman" w:cs="Times New Roman"/>
          <w:sz w:val="26"/>
          <w:szCs w:val="26"/>
        </w:rPr>
        <w:t>__________</w:t>
      </w:r>
      <w:r w:rsidRPr="00BC0C7F">
        <w:rPr>
          <w:rFonts w:ascii="Times New Roman" w:hAnsi="Times New Roman" w:cs="Times New Roman"/>
          <w:sz w:val="26"/>
          <w:szCs w:val="26"/>
        </w:rPr>
        <w:t xml:space="preserve"> № </w:t>
      </w:r>
      <w:r w:rsidR="00E911A3">
        <w:rPr>
          <w:rFonts w:ascii="Times New Roman" w:hAnsi="Times New Roman" w:cs="Times New Roman"/>
          <w:sz w:val="26"/>
          <w:szCs w:val="26"/>
        </w:rPr>
        <w:t>___________</w:t>
      </w:r>
    </w:p>
    <w:p w:rsidR="00BC0C7F" w:rsidRPr="00BC0C7F" w:rsidRDefault="00BC0C7F" w:rsidP="00BC0C7F">
      <w:pPr>
        <w:tabs>
          <w:tab w:val="num" w:pos="1200"/>
        </w:tabs>
        <w:ind w:firstLine="600"/>
        <w:rPr>
          <w:rFonts w:ascii="Times New Roman" w:hAnsi="Times New Roman" w:cs="Times New Roman"/>
          <w:sz w:val="26"/>
          <w:szCs w:val="26"/>
        </w:rPr>
      </w:pPr>
    </w:p>
    <w:p w:rsidR="00BC0C7F" w:rsidRPr="00BC0C7F" w:rsidRDefault="00BC0C7F" w:rsidP="00001C05">
      <w:pPr>
        <w:tabs>
          <w:tab w:val="num" w:pos="12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BC0C7F" w:rsidRPr="00BC0C7F" w:rsidRDefault="00BC0C7F" w:rsidP="00001C05">
      <w:pPr>
        <w:tabs>
          <w:tab w:val="num" w:pos="12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 xml:space="preserve">составления и утверждения плана финансово-хозяйственной деятельности </w:t>
      </w:r>
    </w:p>
    <w:p w:rsidR="00E911A3" w:rsidRDefault="00BC0C7F" w:rsidP="00001C05">
      <w:pPr>
        <w:tabs>
          <w:tab w:val="num" w:pos="12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>муниципальных</w:t>
      </w:r>
      <w:r w:rsidR="00E911A3">
        <w:rPr>
          <w:rFonts w:ascii="Times New Roman" w:hAnsi="Times New Roman" w:cs="Times New Roman"/>
          <w:sz w:val="26"/>
          <w:szCs w:val="26"/>
        </w:rPr>
        <w:t xml:space="preserve"> автономных и бюджетных</w:t>
      </w:r>
      <w:r w:rsidRPr="00BC0C7F">
        <w:rPr>
          <w:rFonts w:ascii="Times New Roman" w:hAnsi="Times New Roman" w:cs="Times New Roman"/>
          <w:sz w:val="26"/>
          <w:szCs w:val="26"/>
        </w:rPr>
        <w:t xml:space="preserve"> учреждений города Заречного Пензенской области, в отношении которых </w:t>
      </w:r>
      <w:r w:rsidR="00E911A3" w:rsidRPr="00BC0C7F">
        <w:rPr>
          <w:rFonts w:ascii="Times New Roman" w:hAnsi="Times New Roman" w:cs="Times New Roman"/>
          <w:sz w:val="26"/>
          <w:szCs w:val="26"/>
        </w:rPr>
        <w:t xml:space="preserve">Администрация города Заречного </w:t>
      </w:r>
    </w:p>
    <w:p w:rsidR="00BC0C7F" w:rsidRPr="00BC0C7F" w:rsidRDefault="00E911A3" w:rsidP="00001C05">
      <w:pPr>
        <w:tabs>
          <w:tab w:val="num" w:pos="120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>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C7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BC0C7F" w:rsidRPr="00BC0C7F"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 </w:t>
      </w:r>
    </w:p>
    <w:p w:rsidR="00BC0C7F" w:rsidRPr="00BC0C7F" w:rsidRDefault="00BC0C7F" w:rsidP="00BC0C7F">
      <w:pPr>
        <w:tabs>
          <w:tab w:val="num" w:pos="1200"/>
        </w:tabs>
        <w:ind w:firstLine="600"/>
        <w:rPr>
          <w:rFonts w:ascii="Times New Roman" w:hAnsi="Times New Roman" w:cs="Times New Roman"/>
          <w:sz w:val="26"/>
          <w:szCs w:val="26"/>
        </w:rPr>
      </w:pPr>
    </w:p>
    <w:p w:rsidR="00BC0C7F" w:rsidRPr="00BC0C7F" w:rsidRDefault="00E911A3" w:rsidP="00BC0C7F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C0C7F" w:rsidRPr="00BC0C7F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BC0C7F" w:rsidRPr="00BC0C7F" w:rsidRDefault="00BC0C7F" w:rsidP="00BC0C7F">
      <w:pPr>
        <w:ind w:firstLine="600"/>
        <w:rPr>
          <w:rFonts w:ascii="Times New Roman" w:hAnsi="Times New Roman" w:cs="Times New Roman"/>
          <w:sz w:val="26"/>
          <w:szCs w:val="26"/>
        </w:rPr>
      </w:pPr>
    </w:p>
    <w:p w:rsidR="00BC0C7F" w:rsidRPr="00BC0C7F" w:rsidRDefault="00BC0C7F" w:rsidP="00E911A3">
      <w:pPr>
        <w:tabs>
          <w:tab w:val="num" w:pos="120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>1.1.</w:t>
      </w:r>
      <w:r w:rsidRPr="00BC0C7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C0C7F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E911A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E911A3" w:rsidRPr="00BC0C7F">
        <w:rPr>
          <w:rFonts w:ascii="Times New Roman" w:hAnsi="Times New Roman" w:cs="Times New Roman"/>
          <w:sz w:val="26"/>
          <w:szCs w:val="26"/>
        </w:rPr>
        <w:t>составления и утверждения плана финансово-хозяйственной деятельности муниципальных</w:t>
      </w:r>
      <w:r w:rsidR="00E911A3">
        <w:rPr>
          <w:rFonts w:ascii="Times New Roman" w:hAnsi="Times New Roman" w:cs="Times New Roman"/>
          <w:sz w:val="26"/>
          <w:szCs w:val="26"/>
        </w:rPr>
        <w:t xml:space="preserve"> автономных и бюджетных</w:t>
      </w:r>
      <w:r w:rsidR="00E911A3" w:rsidRPr="00BC0C7F">
        <w:rPr>
          <w:rFonts w:ascii="Times New Roman" w:hAnsi="Times New Roman" w:cs="Times New Roman"/>
          <w:sz w:val="26"/>
          <w:szCs w:val="26"/>
        </w:rPr>
        <w:t xml:space="preserve"> учреждений города Заречного Пензенской области, в отношении которых Администрация города Заречного Пензенской области</w:t>
      </w:r>
      <w:r w:rsidR="00E911A3">
        <w:rPr>
          <w:rFonts w:ascii="Times New Roman" w:hAnsi="Times New Roman" w:cs="Times New Roman"/>
          <w:sz w:val="26"/>
          <w:szCs w:val="26"/>
        </w:rPr>
        <w:t xml:space="preserve"> </w:t>
      </w:r>
      <w:r w:rsidR="00E911A3" w:rsidRPr="00BC0C7F">
        <w:rPr>
          <w:rFonts w:ascii="Times New Roman" w:hAnsi="Times New Roman" w:cs="Times New Roman"/>
          <w:sz w:val="26"/>
          <w:szCs w:val="26"/>
        </w:rPr>
        <w:t xml:space="preserve">осуществляет функции и полномочия учредителя </w:t>
      </w:r>
      <w:r w:rsidRPr="00BC0C7F">
        <w:rPr>
          <w:rFonts w:ascii="Times New Roman" w:hAnsi="Times New Roman" w:cs="Times New Roman"/>
          <w:sz w:val="26"/>
          <w:szCs w:val="26"/>
        </w:rPr>
        <w:t>(далее – Порядок), определяет правила составления и утверждения плана финансово-хозяйственной деятельности муниципальных бюджетных и автономных учреждений, в отношении которых функции и полномочия учредителя осуществляет Администрация города Заречного Пензенской области (далее – План</w:t>
      </w:r>
      <w:proofErr w:type="gramEnd"/>
      <w:r w:rsidRPr="00BC0C7F">
        <w:rPr>
          <w:rFonts w:ascii="Times New Roman" w:hAnsi="Times New Roman" w:cs="Times New Roman"/>
          <w:sz w:val="26"/>
          <w:szCs w:val="26"/>
        </w:rPr>
        <w:t>, учреждения, Администрация города соответственно).</w:t>
      </w:r>
    </w:p>
    <w:p w:rsidR="00BC0C7F" w:rsidRPr="00BC0C7F" w:rsidRDefault="00BC0C7F" w:rsidP="00BC0C7F">
      <w:pPr>
        <w:tabs>
          <w:tab w:val="left" w:pos="1260"/>
        </w:tabs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>1.2.</w:t>
      </w:r>
      <w:r w:rsidRPr="00BC0C7F">
        <w:rPr>
          <w:rFonts w:ascii="Times New Roman" w:hAnsi="Times New Roman" w:cs="Times New Roman"/>
          <w:sz w:val="26"/>
          <w:szCs w:val="26"/>
        </w:rPr>
        <w:tab/>
        <w:t>При составлении Плана учреждения руководствуются Требованиями к плану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28.07.2010 № 81н (далее – Требования), с учетом особенностей, установленных настоящим Порядком.</w:t>
      </w:r>
    </w:p>
    <w:p w:rsidR="00BC0C7F" w:rsidRPr="007E681D" w:rsidRDefault="00BC0C7F" w:rsidP="00BC0C7F">
      <w:pPr>
        <w:tabs>
          <w:tab w:val="left" w:pos="1260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>1.3.</w:t>
      </w:r>
      <w:r w:rsidRPr="00BC0C7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C0C7F">
        <w:rPr>
          <w:rFonts w:ascii="Times New Roman" w:hAnsi="Times New Roman" w:cs="Times New Roman"/>
          <w:sz w:val="26"/>
          <w:szCs w:val="26"/>
        </w:rPr>
        <w:t xml:space="preserve">План составляется на очередной финансовый год, в случае, если решение Собрания представителей города Заречного Пензенской области о бюджете закрытого административно-территориального образования города Заречного Пензенской области (далее – бюджет города) утверждается на один финансовый год, либо на очередной </w:t>
      </w:r>
      <w:r w:rsidRPr="007E681D">
        <w:rPr>
          <w:rFonts w:ascii="Times New Roman" w:hAnsi="Times New Roman" w:cs="Times New Roman"/>
          <w:sz w:val="26"/>
          <w:szCs w:val="26"/>
        </w:rPr>
        <w:t>финансовый год и плановый период, если решение Собрания представителей города Заречного Пензенской области о бюджете закрытого административно-территориального образования города Заречного Пензенской области утверждается на</w:t>
      </w:r>
      <w:proofErr w:type="gramEnd"/>
      <w:r w:rsidRPr="007E681D">
        <w:rPr>
          <w:rFonts w:ascii="Times New Roman" w:hAnsi="Times New Roman" w:cs="Times New Roman"/>
          <w:sz w:val="26"/>
          <w:szCs w:val="26"/>
        </w:rPr>
        <w:t xml:space="preserve"> очередной финансовый год и плановый период. </w:t>
      </w:r>
    </w:p>
    <w:p w:rsidR="00BC0C7F" w:rsidRPr="007E681D" w:rsidRDefault="00BC0C7F" w:rsidP="00BC0C7F">
      <w:pPr>
        <w:outlineLvl w:val="1"/>
        <w:rPr>
          <w:rFonts w:ascii="Times New Roman" w:hAnsi="Times New Roman" w:cs="Times New Roman"/>
          <w:sz w:val="26"/>
          <w:szCs w:val="26"/>
        </w:rPr>
      </w:pPr>
    </w:p>
    <w:p w:rsidR="00BC0C7F" w:rsidRPr="00750362" w:rsidRDefault="00E911A3" w:rsidP="00001C0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2</w:t>
      </w:r>
      <w:r w:rsidR="00BC0C7F" w:rsidRPr="007E681D">
        <w:rPr>
          <w:rFonts w:ascii="Times New Roman" w:hAnsi="Times New Roman" w:cs="Times New Roman"/>
          <w:sz w:val="26"/>
          <w:szCs w:val="26"/>
        </w:rPr>
        <w:t>. Требования к составлению Плана</w:t>
      </w:r>
    </w:p>
    <w:p w:rsidR="00FD3069" w:rsidRPr="00750362" w:rsidRDefault="00FD3069" w:rsidP="00BC0C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11A3" w:rsidRPr="007E681D" w:rsidRDefault="00E911A3" w:rsidP="007E681D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2.1.</w:t>
      </w:r>
      <w:r w:rsidR="007E681D">
        <w:rPr>
          <w:rFonts w:ascii="Times New Roman" w:hAnsi="Times New Roman" w:cs="Times New Roman"/>
          <w:sz w:val="26"/>
          <w:szCs w:val="26"/>
        </w:rPr>
        <w:tab/>
      </w:r>
      <w:r w:rsidRPr="007E681D">
        <w:rPr>
          <w:rFonts w:ascii="Times New Roman" w:hAnsi="Times New Roman" w:cs="Times New Roman"/>
          <w:sz w:val="26"/>
          <w:szCs w:val="26"/>
        </w:rPr>
        <w:t>План составляется учреждением на этапе формирования проекта бюджета города на очередной финансовый год (на очередной финансовый год</w:t>
      </w:r>
      <w:r w:rsidR="007E681D" w:rsidRPr="007E681D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7E681D">
        <w:rPr>
          <w:rFonts w:ascii="Times New Roman" w:hAnsi="Times New Roman" w:cs="Times New Roman"/>
          <w:sz w:val="26"/>
          <w:szCs w:val="26"/>
        </w:rPr>
        <w:t>) по кассовому методу в рублях с точностью до двух знаков после запятой по форме, согласно приложени</w:t>
      </w:r>
      <w:r w:rsidR="00CE298F">
        <w:rPr>
          <w:rFonts w:ascii="Times New Roman" w:hAnsi="Times New Roman" w:cs="Times New Roman"/>
          <w:sz w:val="26"/>
          <w:szCs w:val="26"/>
        </w:rPr>
        <w:t>ю</w:t>
      </w:r>
      <w:r w:rsidRPr="007E681D">
        <w:rPr>
          <w:rFonts w:ascii="Times New Roman" w:hAnsi="Times New Roman" w:cs="Times New Roman"/>
          <w:sz w:val="26"/>
          <w:szCs w:val="26"/>
        </w:rPr>
        <w:t xml:space="preserve"> № 1 к настоящему Порядку</w:t>
      </w:r>
      <w:r w:rsidR="007E681D" w:rsidRPr="007E681D">
        <w:rPr>
          <w:rFonts w:ascii="Times New Roman" w:hAnsi="Times New Roman" w:cs="Times New Roman"/>
          <w:sz w:val="26"/>
          <w:szCs w:val="26"/>
        </w:rPr>
        <w:t>, содержащей</w:t>
      </w:r>
      <w:r w:rsidRPr="007E681D">
        <w:rPr>
          <w:rFonts w:ascii="Times New Roman" w:hAnsi="Times New Roman" w:cs="Times New Roman"/>
          <w:sz w:val="26"/>
          <w:szCs w:val="26"/>
        </w:rPr>
        <w:t xml:space="preserve"> следующие части:</w:t>
      </w:r>
    </w:p>
    <w:p w:rsidR="00E911A3" w:rsidRPr="007E681D" w:rsidRDefault="007E681D" w:rsidP="007E681D">
      <w:pPr>
        <w:tabs>
          <w:tab w:val="left" w:pos="1134"/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–</w:t>
      </w:r>
      <w:r w:rsidRPr="007E681D"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заголовочную;</w:t>
      </w:r>
    </w:p>
    <w:p w:rsidR="00E911A3" w:rsidRPr="007E681D" w:rsidRDefault="007E681D" w:rsidP="007E681D">
      <w:pPr>
        <w:tabs>
          <w:tab w:val="left" w:pos="1134"/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–</w:t>
      </w:r>
      <w:r w:rsidRPr="007E681D"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содержательную;</w:t>
      </w:r>
    </w:p>
    <w:p w:rsidR="00E911A3" w:rsidRPr="007E681D" w:rsidRDefault="007E681D" w:rsidP="007E681D">
      <w:pPr>
        <w:tabs>
          <w:tab w:val="left" w:pos="1134"/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–</w:t>
      </w:r>
      <w:r w:rsidRPr="007E681D"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оформляющую.</w:t>
      </w:r>
    </w:p>
    <w:p w:rsidR="00E911A3" w:rsidRPr="007E681D" w:rsidRDefault="007E681D" w:rsidP="007E681D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  <w:t>В</w:t>
      </w:r>
      <w:r w:rsidR="00E911A3" w:rsidRPr="007E681D">
        <w:rPr>
          <w:rFonts w:ascii="Times New Roman" w:hAnsi="Times New Roman" w:cs="Times New Roman"/>
          <w:sz w:val="26"/>
          <w:szCs w:val="26"/>
        </w:rPr>
        <w:t xml:space="preserve"> заголовочной части Плана указываются:</w:t>
      </w:r>
    </w:p>
    <w:p w:rsidR="00E911A3" w:rsidRPr="007E681D" w:rsidRDefault="007E681D" w:rsidP="00E911A3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–</w:t>
      </w:r>
      <w:r w:rsidRPr="007E681D"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E911A3" w:rsidRPr="007E681D" w:rsidRDefault="007E681D" w:rsidP="00E911A3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–</w:t>
      </w:r>
      <w:r w:rsidRPr="007E681D"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наименование документа;</w:t>
      </w:r>
    </w:p>
    <w:p w:rsidR="00E911A3" w:rsidRPr="007E681D" w:rsidRDefault="007E681D" w:rsidP="00E911A3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–</w:t>
      </w:r>
      <w:r w:rsidRPr="007E681D"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дата составления документа;</w:t>
      </w:r>
    </w:p>
    <w:p w:rsidR="00E911A3" w:rsidRPr="007E681D" w:rsidRDefault="007E681D" w:rsidP="00E911A3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–</w:t>
      </w:r>
      <w:r w:rsidRPr="007E681D"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наименование учреждения;</w:t>
      </w:r>
    </w:p>
    <w:p w:rsidR="00E911A3" w:rsidRPr="007E681D" w:rsidRDefault="007E681D" w:rsidP="00E911A3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Pr="007E681D"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наименование органа, осуществляющего функции и полномочия учредителя;</w:t>
      </w:r>
    </w:p>
    <w:p w:rsidR="00E911A3" w:rsidRPr="007E681D" w:rsidRDefault="007E681D" w:rsidP="00E911A3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7E681D">
        <w:rPr>
          <w:rFonts w:ascii="Times New Roman" w:hAnsi="Times New Roman" w:cs="Times New Roman"/>
          <w:sz w:val="26"/>
          <w:szCs w:val="26"/>
        </w:rPr>
        <w:t>–</w:t>
      </w:r>
      <w:r w:rsidRPr="007E681D"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E911A3" w:rsidRPr="007E681D" w:rsidRDefault="007E681D" w:rsidP="00E911A3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–</w:t>
      </w:r>
      <w:r w:rsidRPr="007E681D"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E911A3" w:rsidRPr="007E681D" w:rsidRDefault="007E681D" w:rsidP="00E911A3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–</w:t>
      </w:r>
      <w:r w:rsidRPr="007E681D"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наименование единиц измерения показателей, включаемых в План</w:t>
      </w:r>
      <w:hyperlink w:anchor="sub_1111" w:history="1">
        <w:r w:rsidR="00E911A3" w:rsidRPr="007E681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*</w:t>
        </w:r>
      </w:hyperlink>
      <w:r w:rsidR="00E911A3" w:rsidRPr="007E681D">
        <w:rPr>
          <w:rFonts w:ascii="Times New Roman" w:hAnsi="Times New Roman" w:cs="Times New Roman"/>
          <w:sz w:val="26"/>
          <w:szCs w:val="26"/>
        </w:rPr>
        <w:t xml:space="preserve"> и их коды по </w:t>
      </w:r>
      <w:hyperlink r:id="rId8" w:history="1">
        <w:r w:rsidR="00E911A3" w:rsidRPr="007E681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Общероссийскому классификатору единиц измерения</w:t>
        </w:r>
      </w:hyperlink>
      <w:r w:rsidR="00E911A3" w:rsidRPr="007E681D">
        <w:rPr>
          <w:rFonts w:ascii="Times New Roman" w:hAnsi="Times New Roman" w:cs="Times New Roman"/>
          <w:sz w:val="26"/>
          <w:szCs w:val="26"/>
        </w:rPr>
        <w:t xml:space="preserve"> (ОКЕИ) и (или) </w:t>
      </w:r>
      <w:hyperlink r:id="rId9" w:history="1">
        <w:r w:rsidR="00E911A3" w:rsidRPr="007E681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Общероссийскому классификатору валют</w:t>
        </w:r>
      </w:hyperlink>
      <w:r w:rsidR="00E911A3" w:rsidRPr="007E681D">
        <w:rPr>
          <w:rFonts w:ascii="Times New Roman" w:hAnsi="Times New Roman" w:cs="Times New Roman"/>
          <w:sz w:val="26"/>
          <w:szCs w:val="26"/>
        </w:rPr>
        <w:t xml:space="preserve"> (ОКВ).</w:t>
      </w:r>
    </w:p>
    <w:p w:rsidR="00E911A3" w:rsidRPr="007E681D" w:rsidRDefault="007E681D" w:rsidP="00E911A3">
      <w:pPr>
        <w:rPr>
          <w:rFonts w:ascii="Times New Roman" w:hAnsi="Times New Roman" w:cs="Times New Roman"/>
          <w:sz w:val="26"/>
          <w:szCs w:val="26"/>
        </w:rPr>
      </w:pPr>
      <w:r w:rsidRPr="007E681D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Содержательная часть Плана состоит из текстовой (описательной) части и табличной части.</w:t>
      </w:r>
    </w:p>
    <w:p w:rsidR="00E911A3" w:rsidRPr="007E681D" w:rsidRDefault="007E681D" w:rsidP="00E91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В текстовой (описательной) части Плана указываются:</w:t>
      </w:r>
    </w:p>
    <w:p w:rsidR="00E911A3" w:rsidRPr="007E681D" w:rsidRDefault="007E681D" w:rsidP="007E681D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AE726A">
        <w:rPr>
          <w:rFonts w:ascii="Times New Roman" w:hAnsi="Times New Roman" w:cs="Times New Roman"/>
          <w:sz w:val="26"/>
          <w:szCs w:val="26"/>
        </w:rPr>
        <w:t>цели деятельности учреждения</w:t>
      </w:r>
      <w:r w:rsidR="00E911A3" w:rsidRPr="007E681D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законами, иными нормативными (муниципальными) правовы</w:t>
      </w:r>
      <w:r w:rsidR="00AE726A">
        <w:rPr>
          <w:rFonts w:ascii="Times New Roman" w:hAnsi="Times New Roman" w:cs="Times New Roman"/>
          <w:sz w:val="26"/>
          <w:szCs w:val="26"/>
        </w:rPr>
        <w:t>ми актами и уставом учреждения</w:t>
      </w:r>
      <w:r w:rsidR="00E911A3" w:rsidRPr="007E681D">
        <w:rPr>
          <w:rFonts w:ascii="Times New Roman" w:hAnsi="Times New Roman" w:cs="Times New Roman"/>
          <w:sz w:val="26"/>
          <w:szCs w:val="26"/>
        </w:rPr>
        <w:t>;</w:t>
      </w:r>
    </w:p>
    <w:p w:rsidR="00E911A3" w:rsidRPr="007E681D" w:rsidRDefault="007E681D" w:rsidP="007E681D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AE726A">
        <w:rPr>
          <w:rFonts w:ascii="Times New Roman" w:hAnsi="Times New Roman" w:cs="Times New Roman"/>
          <w:sz w:val="26"/>
          <w:szCs w:val="26"/>
        </w:rPr>
        <w:t>виды деятельности учреждения</w:t>
      </w:r>
      <w:r w:rsidR="00E911A3" w:rsidRPr="007E681D">
        <w:rPr>
          <w:rFonts w:ascii="Times New Roman" w:hAnsi="Times New Roman" w:cs="Times New Roman"/>
          <w:sz w:val="26"/>
          <w:szCs w:val="26"/>
        </w:rPr>
        <w:t>, относящиеся к его основным видам деятельности в соо</w:t>
      </w:r>
      <w:r w:rsidR="00AE726A">
        <w:rPr>
          <w:rFonts w:ascii="Times New Roman" w:hAnsi="Times New Roman" w:cs="Times New Roman"/>
          <w:sz w:val="26"/>
          <w:szCs w:val="26"/>
        </w:rPr>
        <w:t>тветствии с уставом учреждения</w:t>
      </w:r>
      <w:r w:rsidR="00E911A3" w:rsidRPr="007E681D">
        <w:rPr>
          <w:rFonts w:ascii="Times New Roman" w:hAnsi="Times New Roman" w:cs="Times New Roman"/>
          <w:sz w:val="26"/>
          <w:szCs w:val="26"/>
        </w:rPr>
        <w:t>;</w:t>
      </w:r>
    </w:p>
    <w:p w:rsidR="00E911A3" w:rsidRPr="007E681D" w:rsidRDefault="007E681D" w:rsidP="007E681D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перечень услуг (работ), относящихся в соответствии с уставом к основным</w:t>
      </w:r>
      <w:r w:rsidR="00AE726A">
        <w:rPr>
          <w:rFonts w:ascii="Times New Roman" w:hAnsi="Times New Roman" w:cs="Times New Roman"/>
          <w:sz w:val="26"/>
          <w:szCs w:val="26"/>
        </w:rPr>
        <w:t xml:space="preserve"> видам деятельности учреждения</w:t>
      </w:r>
      <w:r w:rsidR="00E911A3" w:rsidRPr="007E681D">
        <w:rPr>
          <w:rFonts w:ascii="Times New Roman" w:hAnsi="Times New Roman" w:cs="Times New Roman"/>
          <w:sz w:val="26"/>
          <w:szCs w:val="26"/>
        </w:rPr>
        <w:t>, предоставление которых для физических и юридических лиц осуществляется, в том числе за плату;</w:t>
      </w:r>
    </w:p>
    <w:p w:rsidR="00E911A3" w:rsidRPr="007E681D" w:rsidRDefault="007E681D" w:rsidP="007E681D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</w:t>
      </w:r>
      <w:r w:rsidR="00155DDF">
        <w:rPr>
          <w:rFonts w:ascii="Times New Roman" w:hAnsi="Times New Roman" w:cs="Times New Roman"/>
          <w:sz w:val="26"/>
          <w:szCs w:val="26"/>
        </w:rPr>
        <w:t>тв; приобретенного учреждением</w:t>
      </w:r>
      <w:r w:rsidR="00E911A3" w:rsidRPr="007E681D">
        <w:rPr>
          <w:rFonts w:ascii="Times New Roman" w:hAnsi="Times New Roman" w:cs="Times New Roman"/>
          <w:sz w:val="26"/>
          <w:szCs w:val="26"/>
        </w:rPr>
        <w:t xml:space="preserve"> за счет доходов, полученных от иной приносящей доход деятельности);</w:t>
      </w:r>
    </w:p>
    <w:p w:rsidR="00E911A3" w:rsidRPr="007E681D" w:rsidRDefault="007E681D" w:rsidP="007E681D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E911A3" w:rsidRPr="007E681D">
        <w:rPr>
          <w:rFonts w:ascii="Times New Roman" w:hAnsi="Times New Roman" w:cs="Times New Roman"/>
          <w:sz w:val="26"/>
          <w:szCs w:val="26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155DDF" w:rsidRDefault="007E681D" w:rsidP="00155DDF">
      <w:pPr>
        <w:tabs>
          <w:tab w:val="left" w:pos="1134"/>
        </w:tabs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155DDF" w:rsidRPr="00BC0C7F">
        <w:rPr>
          <w:rFonts w:ascii="Times New Roman" w:hAnsi="Times New Roman" w:cs="Times New Roman"/>
          <w:bCs/>
          <w:sz w:val="26"/>
          <w:szCs w:val="26"/>
        </w:rPr>
        <w:t>иная информация о движимом и недвижимом имуществе, закрепленном на праве оперативного управления за учреждением на дату составления Плана (в разрезе балансовой стоимости), в том числе сведения о наличии государственной регистрации права муниципальной собственности и права оперативного управления учреждения на недвижимое имущество, сведения о внесении данных о муниципальном имуществе, закрепленном за учреждением, в реестр муниципального имущества, сведения об имуществе учреждения, переданном</w:t>
      </w:r>
      <w:proofErr w:type="gramEnd"/>
      <w:r w:rsidR="00155DDF" w:rsidRPr="00BC0C7F">
        <w:rPr>
          <w:rFonts w:ascii="Times New Roman" w:hAnsi="Times New Roman" w:cs="Times New Roman"/>
          <w:bCs/>
          <w:sz w:val="26"/>
          <w:szCs w:val="26"/>
        </w:rPr>
        <w:t xml:space="preserve"> в аренду и об имуществе, арендуемом учреждением или предоставленном учреждению по договору безвозмездного пользования</w:t>
      </w:r>
      <w:r w:rsidR="00155DDF">
        <w:rPr>
          <w:rFonts w:ascii="Times New Roman" w:hAnsi="Times New Roman" w:cs="Times New Roman"/>
          <w:bCs/>
          <w:sz w:val="26"/>
          <w:szCs w:val="26"/>
        </w:rPr>
        <w:t>.</w:t>
      </w:r>
    </w:p>
    <w:p w:rsidR="00E911A3" w:rsidRPr="00E659D7" w:rsidRDefault="00001C05" w:rsidP="00001C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="00E911A3" w:rsidRPr="00E659D7">
        <w:rPr>
          <w:rFonts w:ascii="Times New Roman" w:hAnsi="Times New Roman" w:cs="Times New Roman"/>
          <w:sz w:val="26"/>
          <w:szCs w:val="26"/>
        </w:rPr>
        <w:t>В табличную часть Плана включаются следующие таблицы:</w:t>
      </w:r>
    </w:p>
    <w:p w:rsidR="00E911A3" w:rsidRPr="00E659D7" w:rsidRDefault="00CE298F" w:rsidP="00E911A3">
      <w:pPr>
        <w:rPr>
          <w:rFonts w:ascii="Times New Roman" w:hAnsi="Times New Roman" w:cs="Times New Roman"/>
          <w:sz w:val="26"/>
          <w:szCs w:val="26"/>
        </w:rPr>
      </w:pPr>
      <w:hyperlink r:id="rId10" w:history="1">
        <w:r w:rsidR="00E911A3" w:rsidRPr="00E659D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Таблица 1</w:t>
        </w:r>
      </w:hyperlink>
      <w:r w:rsidR="00E911A3" w:rsidRPr="00E659D7">
        <w:rPr>
          <w:rFonts w:ascii="Times New Roman" w:hAnsi="Times New Roman" w:cs="Times New Roman"/>
          <w:sz w:val="26"/>
          <w:szCs w:val="26"/>
        </w:rPr>
        <w:t xml:space="preserve"> </w:t>
      </w:r>
      <w:r w:rsidR="00E659D7">
        <w:rPr>
          <w:rFonts w:ascii="Times New Roman" w:hAnsi="Times New Roman" w:cs="Times New Roman"/>
          <w:sz w:val="26"/>
          <w:szCs w:val="26"/>
        </w:rPr>
        <w:t>«</w:t>
      </w:r>
      <w:r w:rsidR="00E911A3" w:rsidRPr="00E659D7">
        <w:rPr>
          <w:rFonts w:ascii="Times New Roman" w:hAnsi="Times New Roman" w:cs="Times New Roman"/>
          <w:sz w:val="26"/>
          <w:szCs w:val="26"/>
        </w:rPr>
        <w:t>Показатели фин</w:t>
      </w:r>
      <w:r w:rsidR="00E659D7" w:rsidRPr="00E659D7">
        <w:rPr>
          <w:rFonts w:ascii="Times New Roman" w:hAnsi="Times New Roman" w:cs="Times New Roman"/>
          <w:sz w:val="26"/>
          <w:szCs w:val="26"/>
        </w:rPr>
        <w:t>ансового состояния учреждения</w:t>
      </w:r>
      <w:r w:rsidR="00E659D7">
        <w:rPr>
          <w:rFonts w:ascii="Times New Roman" w:hAnsi="Times New Roman" w:cs="Times New Roman"/>
          <w:sz w:val="26"/>
          <w:szCs w:val="26"/>
        </w:rPr>
        <w:t>»</w:t>
      </w:r>
      <w:r w:rsidR="00E911A3" w:rsidRPr="00E659D7">
        <w:rPr>
          <w:rFonts w:ascii="Times New Roman" w:hAnsi="Times New Roman" w:cs="Times New Roman"/>
          <w:sz w:val="26"/>
          <w:szCs w:val="26"/>
        </w:rPr>
        <w:t xml:space="preserve">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E911A3" w:rsidRPr="00E659D7" w:rsidRDefault="00CE298F" w:rsidP="00E911A3">
      <w:pPr>
        <w:rPr>
          <w:rFonts w:ascii="Times New Roman" w:hAnsi="Times New Roman" w:cs="Times New Roman"/>
          <w:sz w:val="26"/>
          <w:szCs w:val="26"/>
        </w:rPr>
      </w:pPr>
      <w:hyperlink r:id="rId11" w:history="1">
        <w:r w:rsidR="00E911A3" w:rsidRPr="00E659D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Таблица 2</w:t>
        </w:r>
      </w:hyperlink>
      <w:r w:rsidR="00E911A3" w:rsidRPr="00E659D7">
        <w:rPr>
          <w:rFonts w:ascii="Times New Roman" w:hAnsi="Times New Roman" w:cs="Times New Roman"/>
          <w:sz w:val="26"/>
          <w:szCs w:val="26"/>
        </w:rPr>
        <w:t xml:space="preserve"> </w:t>
      </w:r>
      <w:r w:rsidR="00E659D7">
        <w:rPr>
          <w:rFonts w:ascii="Times New Roman" w:hAnsi="Times New Roman" w:cs="Times New Roman"/>
          <w:sz w:val="26"/>
          <w:szCs w:val="26"/>
        </w:rPr>
        <w:t>«</w:t>
      </w:r>
      <w:r w:rsidR="00E911A3" w:rsidRPr="00E659D7">
        <w:rPr>
          <w:rFonts w:ascii="Times New Roman" w:hAnsi="Times New Roman" w:cs="Times New Roman"/>
          <w:sz w:val="26"/>
          <w:szCs w:val="26"/>
        </w:rPr>
        <w:t>Показатели по пос</w:t>
      </w:r>
      <w:r w:rsidR="00E659D7" w:rsidRPr="00E659D7">
        <w:rPr>
          <w:rFonts w:ascii="Times New Roman" w:hAnsi="Times New Roman" w:cs="Times New Roman"/>
          <w:sz w:val="26"/>
          <w:szCs w:val="26"/>
        </w:rPr>
        <w:t>туплениям и выплатам учреждения</w:t>
      </w:r>
      <w:r w:rsidR="00E659D7">
        <w:rPr>
          <w:rFonts w:ascii="Times New Roman" w:hAnsi="Times New Roman" w:cs="Times New Roman"/>
          <w:sz w:val="26"/>
          <w:szCs w:val="26"/>
        </w:rPr>
        <w:t>»</w:t>
      </w:r>
      <w:r w:rsidR="00E911A3" w:rsidRPr="00E659D7">
        <w:rPr>
          <w:rFonts w:ascii="Times New Roman" w:hAnsi="Times New Roman" w:cs="Times New Roman"/>
          <w:sz w:val="26"/>
          <w:szCs w:val="26"/>
        </w:rPr>
        <w:t xml:space="preserve"> (далее - Таблица 2);</w:t>
      </w:r>
    </w:p>
    <w:p w:rsidR="00E911A3" w:rsidRPr="00E659D7" w:rsidRDefault="00CE298F" w:rsidP="00E911A3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E911A3" w:rsidRPr="00E659D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Таблица 2.1</w:t>
        </w:r>
      </w:hyperlink>
      <w:r w:rsidR="00E911A3" w:rsidRPr="00E659D7">
        <w:rPr>
          <w:rFonts w:ascii="Times New Roman" w:hAnsi="Times New Roman" w:cs="Times New Roman"/>
          <w:sz w:val="26"/>
          <w:szCs w:val="26"/>
        </w:rPr>
        <w:t xml:space="preserve"> </w:t>
      </w:r>
      <w:r w:rsidR="00E659D7">
        <w:rPr>
          <w:rFonts w:ascii="Times New Roman" w:hAnsi="Times New Roman" w:cs="Times New Roman"/>
          <w:sz w:val="26"/>
          <w:szCs w:val="26"/>
        </w:rPr>
        <w:t>«</w:t>
      </w:r>
      <w:r w:rsidR="00E911A3" w:rsidRPr="00E659D7">
        <w:rPr>
          <w:rFonts w:ascii="Times New Roman" w:hAnsi="Times New Roman" w:cs="Times New Roman"/>
          <w:sz w:val="26"/>
          <w:szCs w:val="26"/>
        </w:rPr>
        <w:t>Показатели выплат по расходам на закупку то</w:t>
      </w:r>
      <w:r w:rsidR="00E659D7" w:rsidRPr="00E659D7">
        <w:rPr>
          <w:rFonts w:ascii="Times New Roman" w:hAnsi="Times New Roman" w:cs="Times New Roman"/>
          <w:sz w:val="26"/>
          <w:szCs w:val="26"/>
        </w:rPr>
        <w:t>варов, работ, услуг учреждения</w:t>
      </w:r>
      <w:r w:rsidR="00E659D7">
        <w:rPr>
          <w:rFonts w:ascii="Times New Roman" w:hAnsi="Times New Roman" w:cs="Times New Roman"/>
          <w:sz w:val="26"/>
          <w:szCs w:val="26"/>
        </w:rPr>
        <w:t>»</w:t>
      </w:r>
      <w:r w:rsidR="00E911A3" w:rsidRPr="00E659D7">
        <w:rPr>
          <w:rFonts w:ascii="Times New Roman" w:hAnsi="Times New Roman" w:cs="Times New Roman"/>
          <w:sz w:val="26"/>
          <w:szCs w:val="26"/>
        </w:rPr>
        <w:t xml:space="preserve"> (далее - Таблица 2.1);</w:t>
      </w:r>
    </w:p>
    <w:p w:rsidR="00E911A3" w:rsidRPr="00E659D7" w:rsidRDefault="00CE298F" w:rsidP="00E911A3">
      <w:pPr>
        <w:rPr>
          <w:rFonts w:ascii="Times New Roman" w:hAnsi="Times New Roman" w:cs="Times New Roman"/>
          <w:sz w:val="26"/>
          <w:szCs w:val="26"/>
        </w:rPr>
      </w:pPr>
      <w:hyperlink r:id="rId13" w:history="1">
        <w:r w:rsidR="00E911A3" w:rsidRPr="00E659D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Таблица 3</w:t>
        </w:r>
      </w:hyperlink>
      <w:r w:rsidR="00E911A3" w:rsidRPr="00E659D7">
        <w:rPr>
          <w:rFonts w:ascii="Times New Roman" w:hAnsi="Times New Roman" w:cs="Times New Roman"/>
          <w:sz w:val="26"/>
          <w:szCs w:val="26"/>
        </w:rPr>
        <w:t xml:space="preserve"> </w:t>
      </w:r>
      <w:r w:rsidR="00E659D7">
        <w:rPr>
          <w:rFonts w:ascii="Times New Roman" w:hAnsi="Times New Roman" w:cs="Times New Roman"/>
          <w:sz w:val="26"/>
          <w:szCs w:val="26"/>
        </w:rPr>
        <w:t>«</w:t>
      </w:r>
      <w:r w:rsidR="00E911A3" w:rsidRPr="00E659D7">
        <w:rPr>
          <w:rFonts w:ascii="Times New Roman" w:hAnsi="Times New Roman" w:cs="Times New Roman"/>
          <w:sz w:val="26"/>
          <w:szCs w:val="26"/>
        </w:rPr>
        <w:t>Сведения о средствах, поступающих во вре</w:t>
      </w:r>
      <w:r w:rsidR="00E659D7" w:rsidRPr="00E659D7">
        <w:rPr>
          <w:rFonts w:ascii="Times New Roman" w:hAnsi="Times New Roman" w:cs="Times New Roman"/>
          <w:sz w:val="26"/>
          <w:szCs w:val="26"/>
        </w:rPr>
        <w:t>менное распоряжение учреждения</w:t>
      </w:r>
      <w:r w:rsidR="00E659D7">
        <w:rPr>
          <w:rFonts w:ascii="Times New Roman" w:hAnsi="Times New Roman" w:cs="Times New Roman"/>
          <w:sz w:val="26"/>
          <w:szCs w:val="26"/>
        </w:rPr>
        <w:t>»</w:t>
      </w:r>
      <w:r w:rsidR="00E911A3" w:rsidRPr="00E659D7">
        <w:rPr>
          <w:rFonts w:ascii="Times New Roman" w:hAnsi="Times New Roman" w:cs="Times New Roman"/>
          <w:sz w:val="26"/>
          <w:szCs w:val="26"/>
        </w:rPr>
        <w:t xml:space="preserve"> (далее - Таблица 3);</w:t>
      </w:r>
    </w:p>
    <w:p w:rsidR="00E911A3" w:rsidRPr="00E659D7" w:rsidRDefault="00CE298F" w:rsidP="00E911A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E911A3" w:rsidRPr="00E659D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Таблица 4</w:t>
        </w:r>
      </w:hyperlink>
      <w:r w:rsidR="00E911A3" w:rsidRPr="00E659D7">
        <w:rPr>
          <w:rFonts w:ascii="Times New Roman" w:hAnsi="Times New Roman" w:cs="Times New Roman"/>
          <w:sz w:val="26"/>
          <w:szCs w:val="26"/>
        </w:rPr>
        <w:t xml:space="preserve"> </w:t>
      </w:r>
      <w:r w:rsidR="00E659D7">
        <w:rPr>
          <w:rFonts w:ascii="Times New Roman" w:hAnsi="Times New Roman" w:cs="Times New Roman"/>
          <w:sz w:val="26"/>
          <w:szCs w:val="26"/>
        </w:rPr>
        <w:t>«</w:t>
      </w:r>
      <w:r w:rsidR="00E911A3" w:rsidRPr="00E659D7">
        <w:rPr>
          <w:rFonts w:ascii="Times New Roman" w:hAnsi="Times New Roman" w:cs="Times New Roman"/>
          <w:sz w:val="26"/>
          <w:szCs w:val="26"/>
        </w:rPr>
        <w:t>Справочная информация</w:t>
      </w:r>
      <w:r w:rsidR="00E659D7">
        <w:rPr>
          <w:rFonts w:ascii="Times New Roman" w:hAnsi="Times New Roman" w:cs="Times New Roman"/>
          <w:sz w:val="26"/>
          <w:szCs w:val="26"/>
        </w:rPr>
        <w:t>»</w:t>
      </w:r>
      <w:r w:rsidR="00E911A3" w:rsidRPr="00E659D7">
        <w:rPr>
          <w:rFonts w:ascii="Times New Roman" w:hAnsi="Times New Roman" w:cs="Times New Roman"/>
          <w:sz w:val="26"/>
          <w:szCs w:val="26"/>
        </w:rPr>
        <w:t xml:space="preserve"> (далее - Таблица 4).</w:t>
      </w:r>
    </w:p>
    <w:p w:rsidR="00E911A3" w:rsidRDefault="00E911A3" w:rsidP="00E911A3"/>
    <w:p w:rsidR="00FD3069" w:rsidRPr="00750362" w:rsidRDefault="00FD3069" w:rsidP="00FD3069">
      <w:pPr>
        <w:ind w:firstLine="698"/>
        <w:jc w:val="right"/>
        <w:rPr>
          <w:rStyle w:val="a3"/>
        </w:rPr>
      </w:pPr>
      <w:bookmarkStart w:id="0" w:name="sub_10081"/>
    </w:p>
    <w:p w:rsidR="00001C05" w:rsidRDefault="00001C05" w:rsidP="00FD3069">
      <w:pPr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FD3069" w:rsidRPr="00FD3069" w:rsidRDefault="00FD3069" w:rsidP="00FD306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FD3069">
        <w:rPr>
          <w:rStyle w:val="a3"/>
          <w:rFonts w:ascii="Times New Roman" w:hAnsi="Times New Roman" w:cs="Times New Roman"/>
          <w:sz w:val="26"/>
          <w:szCs w:val="26"/>
        </w:rPr>
        <w:lastRenderedPageBreak/>
        <w:t>Таблица 1</w:t>
      </w:r>
    </w:p>
    <w:bookmarkEnd w:id="0"/>
    <w:p w:rsidR="00FD3069" w:rsidRPr="00FD3069" w:rsidRDefault="00FD3069" w:rsidP="00FD3069">
      <w:pPr>
        <w:rPr>
          <w:rFonts w:ascii="Times New Roman" w:hAnsi="Times New Roman" w:cs="Times New Roman"/>
          <w:sz w:val="26"/>
          <w:szCs w:val="26"/>
        </w:rPr>
      </w:pPr>
    </w:p>
    <w:p w:rsidR="00FD3069" w:rsidRPr="00FD3069" w:rsidRDefault="00FD3069" w:rsidP="00FD3069">
      <w:pPr>
        <w:pStyle w:val="1"/>
        <w:rPr>
          <w:rFonts w:ascii="Times New Roman" w:hAnsi="Times New Roman" w:cs="Times New Roman"/>
          <w:sz w:val="26"/>
          <w:szCs w:val="26"/>
        </w:rPr>
      </w:pPr>
      <w:r w:rsidRPr="00FD3069">
        <w:rPr>
          <w:rFonts w:ascii="Times New Roman" w:hAnsi="Times New Roman" w:cs="Times New Roman"/>
          <w:sz w:val="26"/>
          <w:szCs w:val="26"/>
        </w:rPr>
        <w:t>Показатели финансового состояния учреждения</w:t>
      </w:r>
      <w:r w:rsidRPr="00FD3069">
        <w:rPr>
          <w:rFonts w:ascii="Times New Roman" w:hAnsi="Times New Roman" w:cs="Times New Roman"/>
          <w:sz w:val="26"/>
          <w:szCs w:val="26"/>
        </w:rPr>
        <w:br/>
        <w:t>на___________________________20___г.</w:t>
      </w:r>
      <w:r w:rsidRPr="00FD3069">
        <w:rPr>
          <w:rFonts w:ascii="Times New Roman" w:hAnsi="Times New Roman" w:cs="Times New Roman"/>
          <w:sz w:val="26"/>
          <w:szCs w:val="26"/>
        </w:rPr>
        <w:br/>
        <w:t>(последнюю отчетную дату)</w:t>
      </w:r>
    </w:p>
    <w:p w:rsidR="00FD3069" w:rsidRPr="00FD3069" w:rsidRDefault="00FD3069" w:rsidP="00FD306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gramStart"/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816"/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Финансовые активы,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8113"/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Обязательства, всего:</w:t>
            </w:r>
            <w:bookmarkEnd w:id="2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FD3069" w:rsidTr="00FD3069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FD3069" w:rsidRPr="00FD3069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FD3069">
              <w:rPr>
                <w:rFonts w:ascii="Times New Roman" w:hAnsi="Times New Roman" w:cs="Times New Roman"/>
                <w:sz w:val="26"/>
                <w:szCs w:val="26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69" w:rsidRPr="00FD3069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0C7F" w:rsidRPr="00FD3069" w:rsidRDefault="00BC0C7F" w:rsidP="00BC0C7F">
      <w:pPr>
        <w:rPr>
          <w:rFonts w:ascii="Times New Roman" w:hAnsi="Times New Roman" w:cs="Times New Roman"/>
          <w:sz w:val="26"/>
          <w:szCs w:val="26"/>
        </w:rPr>
      </w:pPr>
    </w:p>
    <w:p w:rsidR="00E911A3" w:rsidRPr="00750362" w:rsidRDefault="00E911A3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</w:pPr>
    </w:p>
    <w:p w:rsidR="00FD3069" w:rsidRPr="00750362" w:rsidRDefault="00FD3069" w:rsidP="00BC0C7F">
      <w:pPr>
        <w:rPr>
          <w:rFonts w:ascii="Times New Roman" w:hAnsi="Times New Roman" w:cs="Times New Roman"/>
          <w:sz w:val="26"/>
          <w:szCs w:val="26"/>
        </w:rPr>
        <w:sectPr w:rsidR="00FD3069" w:rsidRPr="00750362" w:rsidSect="00FD3069">
          <w:pgSz w:w="11905" w:h="16837"/>
          <w:pgMar w:top="567" w:right="567" w:bottom="567" w:left="1134" w:header="720" w:footer="720" w:gutter="0"/>
          <w:cols w:space="720"/>
          <w:noEndnote/>
        </w:sectPr>
      </w:pPr>
    </w:p>
    <w:p w:rsidR="00FD3069" w:rsidRPr="00490A84" w:rsidRDefault="00FD3069" w:rsidP="00FD306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490A84">
        <w:rPr>
          <w:rStyle w:val="a3"/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FD3069" w:rsidRPr="00490A84" w:rsidRDefault="00FD3069" w:rsidP="00FD3069">
      <w:pPr>
        <w:rPr>
          <w:rFonts w:ascii="Times New Roman" w:hAnsi="Times New Roman" w:cs="Times New Roman"/>
          <w:sz w:val="26"/>
          <w:szCs w:val="26"/>
        </w:rPr>
      </w:pPr>
    </w:p>
    <w:p w:rsidR="00FD3069" w:rsidRPr="00490A84" w:rsidRDefault="00FD3069" w:rsidP="00FD3069">
      <w:pPr>
        <w:pStyle w:val="1"/>
        <w:rPr>
          <w:rFonts w:ascii="Times New Roman" w:hAnsi="Times New Roman" w:cs="Times New Roman"/>
          <w:sz w:val="26"/>
          <w:szCs w:val="26"/>
        </w:rPr>
      </w:pPr>
      <w:r w:rsidRPr="00490A84">
        <w:rPr>
          <w:rFonts w:ascii="Times New Roman" w:hAnsi="Times New Roman" w:cs="Times New Roman"/>
          <w:sz w:val="26"/>
          <w:szCs w:val="26"/>
        </w:rPr>
        <w:t>Показатели по пост</w:t>
      </w:r>
      <w:r w:rsidR="00001C05">
        <w:rPr>
          <w:rFonts w:ascii="Times New Roman" w:hAnsi="Times New Roman" w:cs="Times New Roman"/>
          <w:sz w:val="26"/>
          <w:szCs w:val="26"/>
        </w:rPr>
        <w:t>уплениям и выплатам учреждения</w:t>
      </w:r>
      <w:r w:rsidRPr="00490A84">
        <w:rPr>
          <w:rFonts w:ascii="Times New Roman" w:hAnsi="Times New Roman" w:cs="Times New Roman"/>
          <w:sz w:val="26"/>
          <w:szCs w:val="26"/>
        </w:rPr>
        <w:t xml:space="preserve"> на ______________________________________ 20 _ г.</w:t>
      </w:r>
    </w:p>
    <w:p w:rsidR="00FD3069" w:rsidRPr="00E84234" w:rsidRDefault="00FD3069" w:rsidP="00FD3069">
      <w:pPr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40"/>
        <w:gridCol w:w="1428"/>
        <w:gridCol w:w="840"/>
        <w:gridCol w:w="1711"/>
        <w:gridCol w:w="1985"/>
        <w:gridCol w:w="1559"/>
        <w:gridCol w:w="1843"/>
        <w:gridCol w:w="1260"/>
        <w:gridCol w:w="1575"/>
      </w:tblGrid>
      <w:tr w:rsidR="00490A84" w:rsidRPr="00E84234" w:rsidTr="00E84234">
        <w:trPr>
          <w:tblHeader/>
        </w:trPr>
        <w:tc>
          <w:tcPr>
            <w:tcW w:w="2552" w:type="dxa"/>
            <w:vMerge w:val="restart"/>
          </w:tcPr>
          <w:p w:rsidR="00490A84" w:rsidRPr="00E84234" w:rsidRDefault="00490A84" w:rsidP="00490A84">
            <w:pPr>
              <w:pStyle w:val="aff7"/>
              <w:ind w:left="-250" w:right="-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490A84" w:rsidRPr="00E84234" w:rsidRDefault="00490A84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428" w:type="dxa"/>
            <w:vMerge w:val="restart"/>
          </w:tcPr>
          <w:p w:rsidR="00490A84" w:rsidRPr="00E84234" w:rsidRDefault="00490A84" w:rsidP="00490A84">
            <w:pPr>
              <w:pStyle w:val="aff7"/>
              <w:ind w:left="-97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490A84" w:rsidRPr="00E84234" w:rsidRDefault="00CE298F" w:rsidP="00490A84">
            <w:pPr>
              <w:pStyle w:val="aff7"/>
              <w:ind w:left="-97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90A84" w:rsidRPr="00E8423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бюджетной классификации</w:t>
              </w:r>
            </w:hyperlink>
          </w:p>
          <w:p w:rsidR="00490A84" w:rsidRPr="00E84234" w:rsidRDefault="00490A84" w:rsidP="00490A84">
            <w:pPr>
              <w:pStyle w:val="aff7"/>
              <w:ind w:left="-97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</w:p>
          <w:p w:rsidR="00490A84" w:rsidRPr="00E84234" w:rsidRDefault="00490A84" w:rsidP="00490A84">
            <w:pPr>
              <w:pStyle w:val="aff7"/>
              <w:ind w:left="-97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  <w:tc>
          <w:tcPr>
            <w:tcW w:w="10773" w:type="dxa"/>
            <w:gridSpan w:val="7"/>
          </w:tcPr>
          <w:p w:rsidR="00490A84" w:rsidRPr="00E84234" w:rsidRDefault="00490A84" w:rsidP="00490A84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обеспечения, руб. (с точностью до двух знаков после запятой</w:t>
            </w:r>
            <w:proofErr w:type="gramStart"/>
            <w:r w:rsidRPr="00E84234">
              <w:rPr>
                <w:rFonts w:ascii="Times New Roman" w:hAnsi="Times New Roman" w:cs="Times New Roman"/>
                <w:sz w:val="26"/>
                <w:szCs w:val="26"/>
              </w:rPr>
              <w:t xml:space="preserve"> -)</w:t>
            </w:r>
            <w:proofErr w:type="gramEnd"/>
          </w:p>
        </w:tc>
      </w:tr>
      <w:tr w:rsidR="00FD3069" w:rsidRPr="00E84234" w:rsidTr="00E84234">
        <w:trPr>
          <w:tblHeader/>
        </w:trPr>
        <w:tc>
          <w:tcPr>
            <w:tcW w:w="2552" w:type="dxa"/>
            <w:vMerge/>
          </w:tcPr>
          <w:p w:rsidR="00FD3069" w:rsidRPr="00E8423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FD3069" w:rsidRPr="00E8423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FD3069" w:rsidRPr="00E8423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</w:tcPr>
          <w:p w:rsidR="00FD3069" w:rsidRPr="00E8423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3" w:type="dxa"/>
            <w:gridSpan w:val="6"/>
          </w:tcPr>
          <w:p w:rsidR="00FD3069" w:rsidRPr="00E8423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C0650E" w:rsidRPr="00E84234" w:rsidTr="00E84234">
        <w:trPr>
          <w:tblHeader/>
        </w:trPr>
        <w:tc>
          <w:tcPr>
            <w:tcW w:w="2552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vMerge w:val="restart"/>
          </w:tcPr>
          <w:p w:rsidR="00C0650E" w:rsidRPr="00E84234" w:rsidRDefault="00C0650E" w:rsidP="00490A84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985" w:type="dxa"/>
            <w:vMerge w:val="restart"/>
          </w:tcPr>
          <w:p w:rsidR="00C0650E" w:rsidRPr="00E84234" w:rsidRDefault="00C0650E" w:rsidP="00DB23B8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субсидии,</w:t>
            </w:r>
          </w:p>
          <w:p w:rsidR="00C0650E" w:rsidRPr="00E84234" w:rsidRDefault="00C0650E" w:rsidP="00DB23B8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предоставляемые</w:t>
            </w:r>
          </w:p>
          <w:p w:rsidR="00C0650E" w:rsidRPr="00E84234" w:rsidRDefault="00C0650E" w:rsidP="00DB23B8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C0650E" w:rsidRPr="00E84234" w:rsidRDefault="00CE298F" w:rsidP="00E84234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0650E" w:rsidRPr="00E8423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абзацем вторым пункта 1 статьи 78.1</w:t>
              </w:r>
            </w:hyperlink>
            <w:r w:rsidR="00C0650E" w:rsidRPr="00E842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234" w:rsidRPr="00E84234">
              <w:rPr>
                <w:rFonts w:ascii="Times New Roman" w:hAnsi="Times New Roman" w:cs="Times New Roman"/>
                <w:sz w:val="26"/>
                <w:szCs w:val="26"/>
              </w:rPr>
              <w:t>БК РФ</w:t>
            </w:r>
          </w:p>
        </w:tc>
        <w:tc>
          <w:tcPr>
            <w:tcW w:w="1559" w:type="dxa"/>
            <w:vMerge w:val="restart"/>
          </w:tcPr>
          <w:p w:rsidR="00C0650E" w:rsidRPr="00E84234" w:rsidRDefault="00C0650E" w:rsidP="00490A84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</w:p>
          <w:p w:rsidR="00C0650E" w:rsidRPr="00E84234" w:rsidRDefault="00C0650E" w:rsidP="00490A84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C0650E" w:rsidRPr="00E84234" w:rsidRDefault="00C0650E" w:rsidP="00490A84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</w:p>
          <w:p w:rsidR="00C0650E" w:rsidRPr="00E84234" w:rsidRDefault="00C0650E" w:rsidP="00490A84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капитальных</w:t>
            </w:r>
          </w:p>
          <w:p w:rsidR="00C0650E" w:rsidRPr="00E84234" w:rsidRDefault="00C0650E" w:rsidP="00490A84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вложений</w:t>
            </w:r>
          </w:p>
        </w:tc>
        <w:tc>
          <w:tcPr>
            <w:tcW w:w="1843" w:type="dxa"/>
            <w:vMerge w:val="restart"/>
          </w:tcPr>
          <w:p w:rsidR="00C0650E" w:rsidRPr="00E84234" w:rsidRDefault="00C0650E" w:rsidP="00C0650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  <w:p w:rsidR="00C0650E" w:rsidRPr="00E84234" w:rsidRDefault="00C0650E" w:rsidP="00C0650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обязательного</w:t>
            </w:r>
          </w:p>
          <w:p w:rsidR="00C0650E" w:rsidRPr="00E84234" w:rsidRDefault="00C0650E" w:rsidP="00C0650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медицинского</w:t>
            </w:r>
          </w:p>
          <w:p w:rsidR="00C0650E" w:rsidRPr="00E84234" w:rsidRDefault="00C0650E" w:rsidP="00C0650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страхования</w:t>
            </w:r>
          </w:p>
        </w:tc>
        <w:tc>
          <w:tcPr>
            <w:tcW w:w="2835" w:type="dxa"/>
            <w:gridSpan w:val="2"/>
          </w:tcPr>
          <w:p w:rsidR="00C0650E" w:rsidRPr="00E84234" w:rsidRDefault="00C0650E" w:rsidP="00E84234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</w:t>
            </w:r>
            <w:proofErr w:type="gramStart"/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C0650E" w:rsidRPr="00E84234" w:rsidRDefault="00C0650E" w:rsidP="00E84234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оказания услуг</w:t>
            </w:r>
          </w:p>
          <w:p w:rsidR="00C0650E" w:rsidRPr="00E84234" w:rsidRDefault="00C0650E" w:rsidP="00E84234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(работ)</w:t>
            </w:r>
            <w:r w:rsidR="00E84234" w:rsidRPr="00E842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на платной основе</w:t>
            </w:r>
            <w:r w:rsidR="00E842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и от иной</w:t>
            </w:r>
            <w:r w:rsidR="00E84234" w:rsidRPr="00E842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приносящей доход</w:t>
            </w:r>
            <w:r w:rsidR="00E84234" w:rsidRPr="00E842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C0650E" w:rsidRPr="00E84234" w:rsidTr="00E84234">
        <w:trPr>
          <w:tblHeader/>
        </w:trPr>
        <w:tc>
          <w:tcPr>
            <w:tcW w:w="2552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0650E" w:rsidRPr="00E8423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E8423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75" w:type="dxa"/>
          </w:tcPr>
          <w:p w:rsidR="00C0650E" w:rsidRPr="00E8423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34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C0650E" w:rsidRPr="00DB23B8" w:rsidTr="00E84234">
        <w:tc>
          <w:tcPr>
            <w:tcW w:w="2552" w:type="dxa"/>
          </w:tcPr>
          <w:p w:rsidR="00C0650E" w:rsidRPr="00DB23B8" w:rsidRDefault="00C0650E" w:rsidP="00FD3069">
            <w:pPr>
              <w:pStyle w:val="aff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b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840" w:type="dxa"/>
          </w:tcPr>
          <w:p w:rsidR="00C0650E" w:rsidRPr="00DB23B8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428" w:type="dxa"/>
          </w:tcPr>
          <w:p w:rsidR="00C0650E" w:rsidRPr="00DB23B8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840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в том числе: доходы от собственности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доходы от оказания услуг, работ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 xml:space="preserve">доходы </w:t>
            </w:r>
            <w:proofErr w:type="gramStart"/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штрафов,</w:t>
            </w:r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пеней, иных сумм</w:t>
            </w:r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принудительного</w:t>
            </w:r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изъятия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</w:t>
            </w:r>
            <w:proofErr w:type="gramStart"/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наднациональных</w:t>
            </w:r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организаций,</w:t>
            </w:r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международных</w:t>
            </w:r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финансовых</w:t>
            </w:r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DB23B8" w:rsidTr="00E84234">
        <w:tc>
          <w:tcPr>
            <w:tcW w:w="2552" w:type="dxa"/>
          </w:tcPr>
          <w:p w:rsidR="00C0650E" w:rsidRPr="00DB23B8" w:rsidRDefault="00C0650E" w:rsidP="00FD3069">
            <w:pPr>
              <w:pStyle w:val="aff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b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840" w:type="dxa"/>
          </w:tcPr>
          <w:p w:rsidR="00C0650E" w:rsidRPr="00DB23B8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428" w:type="dxa"/>
          </w:tcPr>
          <w:p w:rsidR="00C0650E" w:rsidRPr="00DB23B8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840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DB23B8" w:rsidRDefault="00C0650E" w:rsidP="00FD3069">
            <w:pPr>
              <w:pStyle w:val="aff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в том числе на: выплаты персоналу всего: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и начисления на </w:t>
            </w:r>
            <w:r w:rsidRPr="00490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по оплате труда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211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закупку </w:t>
            </w:r>
            <w:r w:rsidRPr="00490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товаров, работ, услуг, всего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из них: увеличение остатков средств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Из них: уменьшение остатков средств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50E" w:rsidRPr="00490A84" w:rsidTr="00E84234">
        <w:tc>
          <w:tcPr>
            <w:tcW w:w="2552" w:type="dxa"/>
          </w:tcPr>
          <w:p w:rsidR="00C0650E" w:rsidRPr="00490A84" w:rsidRDefault="00C0650E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28" w:type="dxa"/>
          </w:tcPr>
          <w:p w:rsidR="00C0650E" w:rsidRPr="00490A84" w:rsidRDefault="00C0650E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4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</w:tcPr>
          <w:p w:rsidR="00C0650E" w:rsidRPr="00490A84" w:rsidRDefault="00C0650E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3069" w:rsidRPr="00490A84" w:rsidRDefault="00FD3069" w:rsidP="00FD3069">
      <w:pPr>
        <w:rPr>
          <w:rFonts w:ascii="Times New Roman" w:hAnsi="Times New Roman" w:cs="Times New Roman"/>
          <w:sz w:val="26"/>
          <w:szCs w:val="26"/>
        </w:rPr>
      </w:pPr>
    </w:p>
    <w:p w:rsidR="00FD3069" w:rsidRPr="00490A84" w:rsidRDefault="00FD3069" w:rsidP="00FD306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490A84">
        <w:rPr>
          <w:rStyle w:val="a3"/>
          <w:rFonts w:ascii="Times New Roman" w:hAnsi="Times New Roman" w:cs="Times New Roman"/>
          <w:sz w:val="26"/>
          <w:szCs w:val="26"/>
        </w:rPr>
        <w:lastRenderedPageBreak/>
        <w:t xml:space="preserve">Таблица 2.1 </w:t>
      </w:r>
    </w:p>
    <w:p w:rsidR="00FD3069" w:rsidRPr="00490A84" w:rsidRDefault="00FD3069" w:rsidP="00FD3069">
      <w:pPr>
        <w:pStyle w:val="1"/>
        <w:rPr>
          <w:rFonts w:ascii="Times New Roman" w:hAnsi="Times New Roman" w:cs="Times New Roman"/>
          <w:sz w:val="26"/>
          <w:szCs w:val="26"/>
        </w:rPr>
      </w:pPr>
      <w:r w:rsidRPr="00490A84">
        <w:rPr>
          <w:rFonts w:ascii="Times New Roman" w:hAnsi="Times New Roman" w:cs="Times New Roman"/>
          <w:sz w:val="26"/>
          <w:szCs w:val="26"/>
        </w:rPr>
        <w:t>Показатели выплат по расходам на закупку товаров, работ, услуг учреждения на ____________________________ 20__ г.</w:t>
      </w:r>
    </w:p>
    <w:p w:rsidR="00FD3069" w:rsidRPr="00490A84" w:rsidRDefault="00FD3069" w:rsidP="00FD306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31"/>
        <w:gridCol w:w="992"/>
        <w:gridCol w:w="1418"/>
        <w:gridCol w:w="1276"/>
        <w:gridCol w:w="1255"/>
        <w:gridCol w:w="1438"/>
        <w:gridCol w:w="1195"/>
        <w:gridCol w:w="1316"/>
        <w:gridCol w:w="1458"/>
        <w:gridCol w:w="1174"/>
        <w:gridCol w:w="1185"/>
      </w:tblGrid>
      <w:tr w:rsidR="00FD3069" w:rsidRPr="00490A84" w:rsidTr="00505819">
        <w:tc>
          <w:tcPr>
            <w:tcW w:w="1701" w:type="dxa"/>
            <w:vMerge w:val="restart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31" w:type="dxa"/>
            <w:vMerge w:val="restart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992" w:type="dxa"/>
            <w:vMerge w:val="restart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</w:p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закупки</w:t>
            </w:r>
          </w:p>
        </w:tc>
        <w:tc>
          <w:tcPr>
            <w:tcW w:w="11715" w:type="dxa"/>
            <w:gridSpan w:val="9"/>
          </w:tcPr>
          <w:p w:rsidR="00FD3069" w:rsidRPr="00490A84" w:rsidRDefault="00FD3069" w:rsidP="00DB23B8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Сумма выплат по расходам на закупку товаров, работ и услуг, руб</w:t>
            </w:r>
            <w:r w:rsidR="00DB23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</w:t>
            </w:r>
            <w:r w:rsidR="00DB23B8">
              <w:rPr>
                <w:rFonts w:ascii="Times New Roman" w:hAnsi="Times New Roman" w:cs="Times New Roman"/>
                <w:sz w:val="26"/>
                <w:szCs w:val="26"/>
              </w:rPr>
              <w:t xml:space="preserve"> до двух знаков после запятой)</w:t>
            </w:r>
          </w:p>
        </w:tc>
      </w:tr>
      <w:tr w:rsidR="00FD3069" w:rsidRPr="00490A84" w:rsidTr="00505819">
        <w:tc>
          <w:tcPr>
            <w:tcW w:w="1701" w:type="dxa"/>
            <w:vMerge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9" w:type="dxa"/>
            <w:gridSpan w:val="3"/>
            <w:vMerge w:val="restart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всего на закупки</w:t>
            </w:r>
          </w:p>
        </w:tc>
        <w:tc>
          <w:tcPr>
            <w:tcW w:w="7766" w:type="dxa"/>
            <w:gridSpan w:val="6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FD3069" w:rsidRPr="00490A84" w:rsidTr="00505819">
        <w:tc>
          <w:tcPr>
            <w:tcW w:w="1701" w:type="dxa"/>
            <w:vMerge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9" w:type="dxa"/>
            <w:gridSpan w:val="3"/>
            <w:vMerge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9" w:type="dxa"/>
            <w:gridSpan w:val="3"/>
          </w:tcPr>
          <w:p w:rsidR="00FD3069" w:rsidRPr="00DB23B8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7" w:history="1">
              <w:r w:rsidRPr="00DB23B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Федеральным законом</w:t>
              </w:r>
            </w:hyperlink>
            <w:r w:rsidRPr="00DB23B8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</w:t>
            </w:r>
            <w:r w:rsidR="00BC34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B23B8">
              <w:rPr>
                <w:rFonts w:ascii="Times New Roman" w:hAnsi="Times New Roman" w:cs="Times New Roman"/>
                <w:sz w:val="26"/>
                <w:szCs w:val="26"/>
              </w:rPr>
              <w:t xml:space="preserve"> 44-ФЗ </w:t>
            </w:r>
            <w:r w:rsidR="00BC34A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B23B8">
              <w:rPr>
                <w:rFonts w:ascii="Times New Roman" w:hAnsi="Times New Roman" w:cs="Times New Roman"/>
                <w:sz w:val="26"/>
                <w:szCs w:val="26"/>
              </w:rPr>
              <w:t xml:space="preserve">О контрактной системе в сфере закупок товаров, работ, услуг </w:t>
            </w:r>
            <w:proofErr w:type="gramStart"/>
            <w:r w:rsidRPr="00DB23B8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FD3069" w:rsidRPr="00DB23B8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  <w:proofErr w:type="gramStart"/>
            <w:r w:rsidRPr="00DB23B8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Pr="00DB23B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FD3069" w:rsidRPr="00DB23B8" w:rsidRDefault="00FD3069" w:rsidP="00BC34A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sz w:val="26"/>
                <w:szCs w:val="26"/>
              </w:rPr>
              <w:t>муниципальных нужд</w:t>
            </w:r>
            <w:r w:rsidR="00BC34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17" w:type="dxa"/>
            <w:gridSpan w:val="3"/>
          </w:tcPr>
          <w:p w:rsidR="00FD3069" w:rsidRPr="00DB23B8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8" w:history="1">
              <w:r w:rsidRPr="00DB23B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Федеральным законом</w:t>
              </w:r>
            </w:hyperlink>
            <w:r w:rsidRPr="00DB23B8">
              <w:rPr>
                <w:rFonts w:ascii="Times New Roman" w:hAnsi="Times New Roman" w:cs="Times New Roman"/>
                <w:sz w:val="26"/>
                <w:szCs w:val="26"/>
              </w:rPr>
              <w:t xml:space="preserve"> от 18 июля 2011 г.</w:t>
            </w:r>
          </w:p>
          <w:p w:rsidR="00FD3069" w:rsidRPr="00DB23B8" w:rsidRDefault="00BC34AA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D3069" w:rsidRPr="00DB23B8">
              <w:rPr>
                <w:rFonts w:ascii="Times New Roman" w:hAnsi="Times New Roman" w:cs="Times New Roman"/>
                <w:sz w:val="26"/>
                <w:szCs w:val="26"/>
              </w:rPr>
              <w:t xml:space="preserve"> 223-ФЗ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D3069" w:rsidRPr="00DB23B8">
              <w:rPr>
                <w:rFonts w:ascii="Times New Roman" w:hAnsi="Times New Roman" w:cs="Times New Roman"/>
                <w:sz w:val="26"/>
                <w:szCs w:val="26"/>
              </w:rPr>
              <w:t>О закупках товаров,</w:t>
            </w:r>
          </w:p>
          <w:p w:rsidR="00FD3069" w:rsidRPr="00DB23B8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sz w:val="26"/>
                <w:szCs w:val="26"/>
              </w:rPr>
              <w:t>работ, услуг отдельными видами</w:t>
            </w:r>
          </w:p>
          <w:p w:rsidR="00FD3069" w:rsidRPr="00DB23B8" w:rsidRDefault="00FD3069" w:rsidP="00BC34A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3B8">
              <w:rPr>
                <w:rFonts w:ascii="Times New Roman" w:hAnsi="Times New Roman" w:cs="Times New Roman"/>
                <w:sz w:val="26"/>
                <w:szCs w:val="26"/>
              </w:rPr>
              <w:t>юридических лиц</w:t>
            </w:r>
            <w:r w:rsidR="00BC34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D3069" w:rsidRPr="00490A84" w:rsidTr="00505819">
        <w:tc>
          <w:tcPr>
            <w:tcW w:w="1701" w:type="dxa"/>
            <w:vMerge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 20_г.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 20__г.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1-ый год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1255" w:type="dxa"/>
          </w:tcPr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 20__г.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2-ой год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1438" w:type="dxa"/>
          </w:tcPr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 20__г.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95" w:type="dxa"/>
          </w:tcPr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 20__г.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1-ый год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1316" w:type="dxa"/>
          </w:tcPr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 20__г.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2-ой год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1458" w:type="dxa"/>
          </w:tcPr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 20__г.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74" w:type="dxa"/>
          </w:tcPr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 20__г.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1 -</w:t>
            </w:r>
            <w:proofErr w:type="spellStart"/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proofErr w:type="spellEnd"/>
            <w:r w:rsidRPr="00490A8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1185" w:type="dxa"/>
          </w:tcPr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 20__г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1-ый год</w:t>
            </w:r>
          </w:p>
          <w:p w:rsidR="00FD3069" w:rsidRPr="00490A84" w:rsidRDefault="00FD3069" w:rsidP="00DB23B8">
            <w:pPr>
              <w:pStyle w:val="aff7"/>
              <w:ind w:left="-10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планового периода</w:t>
            </w:r>
          </w:p>
        </w:tc>
      </w:tr>
      <w:tr w:rsidR="00FD3069" w:rsidRPr="00490A84" w:rsidTr="00505819">
        <w:tc>
          <w:tcPr>
            <w:tcW w:w="1701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1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5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38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5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16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58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74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85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D3069" w:rsidRPr="00490A84" w:rsidTr="00505819">
        <w:tc>
          <w:tcPr>
            <w:tcW w:w="1701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 xml:space="preserve">Выплаты </w:t>
            </w:r>
            <w:proofErr w:type="gramStart"/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расходам на закупку товаров, работ, услуг всего:</w:t>
            </w:r>
          </w:p>
        </w:tc>
        <w:tc>
          <w:tcPr>
            <w:tcW w:w="831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0001</w:t>
            </w:r>
          </w:p>
        </w:tc>
        <w:tc>
          <w:tcPr>
            <w:tcW w:w="992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505819">
        <w:tc>
          <w:tcPr>
            <w:tcW w:w="1701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31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505819">
        <w:tc>
          <w:tcPr>
            <w:tcW w:w="1701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 оплату</w:t>
            </w:r>
          </w:p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контрактов</w:t>
            </w:r>
          </w:p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заключенных</w:t>
            </w:r>
          </w:p>
        </w:tc>
        <w:tc>
          <w:tcPr>
            <w:tcW w:w="831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505819">
        <w:tc>
          <w:tcPr>
            <w:tcW w:w="1701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начала</w:t>
            </w:r>
          </w:p>
        </w:tc>
        <w:tc>
          <w:tcPr>
            <w:tcW w:w="831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505819">
        <w:tc>
          <w:tcPr>
            <w:tcW w:w="1701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очередного финансового</w:t>
            </w:r>
          </w:p>
        </w:tc>
        <w:tc>
          <w:tcPr>
            <w:tcW w:w="831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992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505819">
        <w:tc>
          <w:tcPr>
            <w:tcW w:w="1701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года:</w:t>
            </w:r>
          </w:p>
        </w:tc>
        <w:tc>
          <w:tcPr>
            <w:tcW w:w="831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505819">
        <w:tc>
          <w:tcPr>
            <w:tcW w:w="1701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505819">
        <w:tc>
          <w:tcPr>
            <w:tcW w:w="1701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 закупку товаров работ, услуг по году начала закупки:</w:t>
            </w:r>
          </w:p>
        </w:tc>
        <w:tc>
          <w:tcPr>
            <w:tcW w:w="831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992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505819">
        <w:tc>
          <w:tcPr>
            <w:tcW w:w="1701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3069" w:rsidRPr="00490A84" w:rsidRDefault="00FD3069" w:rsidP="00FD3069">
      <w:pPr>
        <w:rPr>
          <w:rFonts w:ascii="Times New Roman" w:hAnsi="Times New Roman" w:cs="Times New Roman"/>
          <w:sz w:val="26"/>
          <w:szCs w:val="26"/>
        </w:rPr>
      </w:pPr>
    </w:p>
    <w:p w:rsidR="00FD3069" w:rsidRPr="00490A84" w:rsidRDefault="00FD3069" w:rsidP="00FD3069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FD3069" w:rsidRPr="00490A84" w:rsidSect="00001C05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FD3069" w:rsidRPr="00490A84" w:rsidRDefault="00FD3069" w:rsidP="00FD306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490A84">
        <w:rPr>
          <w:rStyle w:val="a3"/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FD3069" w:rsidRPr="00490A84" w:rsidRDefault="00FD3069" w:rsidP="00FD3069">
      <w:pPr>
        <w:rPr>
          <w:rFonts w:ascii="Times New Roman" w:hAnsi="Times New Roman" w:cs="Times New Roman"/>
          <w:sz w:val="26"/>
          <w:szCs w:val="26"/>
        </w:rPr>
      </w:pPr>
    </w:p>
    <w:p w:rsidR="00FD3069" w:rsidRPr="00490A84" w:rsidRDefault="00FD3069" w:rsidP="00FD3069">
      <w:pPr>
        <w:pStyle w:val="1"/>
        <w:rPr>
          <w:rFonts w:ascii="Times New Roman" w:hAnsi="Times New Roman" w:cs="Times New Roman"/>
          <w:sz w:val="26"/>
          <w:szCs w:val="26"/>
        </w:rPr>
      </w:pPr>
      <w:r w:rsidRPr="00490A84">
        <w:rPr>
          <w:rFonts w:ascii="Times New Roman" w:hAnsi="Times New Roman" w:cs="Times New Roman"/>
          <w:sz w:val="26"/>
          <w:szCs w:val="26"/>
        </w:rPr>
        <w:t>Сведения о средствах, поступающих во временное распоряжение учреждения на __________________________________________________ 20__г.</w:t>
      </w:r>
      <w:r w:rsidRPr="00490A84">
        <w:rPr>
          <w:rFonts w:ascii="Times New Roman" w:hAnsi="Times New Roman" w:cs="Times New Roman"/>
          <w:sz w:val="26"/>
          <w:szCs w:val="26"/>
        </w:rPr>
        <w:br/>
        <w:t>(очередной финансовый год)</w:t>
      </w:r>
    </w:p>
    <w:p w:rsidR="00FD3069" w:rsidRPr="00490A84" w:rsidRDefault="00FD3069" w:rsidP="00FD306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1728"/>
        <w:gridCol w:w="3553"/>
      </w:tblGrid>
      <w:tr w:rsidR="00FD3069" w:rsidRPr="00490A84" w:rsidTr="00BC34AA">
        <w:tc>
          <w:tcPr>
            <w:tcW w:w="5034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28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3553" w:type="dxa"/>
          </w:tcPr>
          <w:p w:rsidR="00FD3069" w:rsidRPr="00490A84" w:rsidRDefault="00FD3069" w:rsidP="00BC34AA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Сумма (руб</w:t>
            </w:r>
            <w:r w:rsidR="00BC34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, с точностью</w:t>
            </w:r>
            <w:r w:rsidR="00BC34AA">
              <w:rPr>
                <w:rFonts w:ascii="Times New Roman" w:hAnsi="Times New Roman" w:cs="Times New Roman"/>
                <w:sz w:val="26"/>
                <w:szCs w:val="26"/>
              </w:rPr>
              <w:t xml:space="preserve"> до двух знаков после запятой</w:t>
            </w:r>
            <w:proofErr w:type="gramStart"/>
            <w:r w:rsidR="00BC3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FD3069" w:rsidRPr="00490A84" w:rsidTr="00BC34AA">
        <w:tc>
          <w:tcPr>
            <w:tcW w:w="5034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8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3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D3069" w:rsidRPr="00490A84" w:rsidTr="00BC34AA">
        <w:tc>
          <w:tcPr>
            <w:tcW w:w="5034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1728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3553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BC34AA">
        <w:tc>
          <w:tcPr>
            <w:tcW w:w="5034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1728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3553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BC34AA">
        <w:tc>
          <w:tcPr>
            <w:tcW w:w="5034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Поступление</w:t>
            </w:r>
          </w:p>
        </w:tc>
        <w:tc>
          <w:tcPr>
            <w:tcW w:w="1728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</w:p>
        </w:tc>
        <w:tc>
          <w:tcPr>
            <w:tcW w:w="3553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BC34AA">
        <w:tc>
          <w:tcPr>
            <w:tcW w:w="5034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BC34AA">
        <w:tc>
          <w:tcPr>
            <w:tcW w:w="5034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Выбытие</w:t>
            </w:r>
          </w:p>
        </w:tc>
        <w:tc>
          <w:tcPr>
            <w:tcW w:w="1728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3553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BC34AA">
        <w:tc>
          <w:tcPr>
            <w:tcW w:w="5034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8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3069" w:rsidRPr="00490A84" w:rsidRDefault="00FD3069" w:rsidP="00FD3069">
      <w:pPr>
        <w:rPr>
          <w:rFonts w:ascii="Times New Roman" w:hAnsi="Times New Roman" w:cs="Times New Roman"/>
          <w:sz w:val="26"/>
          <w:szCs w:val="26"/>
        </w:rPr>
      </w:pPr>
    </w:p>
    <w:p w:rsidR="00FD3069" w:rsidRPr="00490A84" w:rsidRDefault="00FD3069" w:rsidP="00FD306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490A84">
        <w:rPr>
          <w:rStyle w:val="a3"/>
          <w:rFonts w:ascii="Times New Roman" w:hAnsi="Times New Roman" w:cs="Times New Roman"/>
          <w:sz w:val="26"/>
          <w:szCs w:val="26"/>
        </w:rPr>
        <w:t xml:space="preserve">Таблица 4 </w:t>
      </w:r>
    </w:p>
    <w:p w:rsidR="00FD3069" w:rsidRPr="00490A84" w:rsidRDefault="00FD3069" w:rsidP="00FD3069">
      <w:pPr>
        <w:rPr>
          <w:rFonts w:ascii="Times New Roman" w:hAnsi="Times New Roman" w:cs="Times New Roman"/>
          <w:sz w:val="26"/>
          <w:szCs w:val="26"/>
        </w:rPr>
      </w:pPr>
    </w:p>
    <w:p w:rsidR="00FD3069" w:rsidRPr="00490A84" w:rsidRDefault="00FD3069" w:rsidP="00FD3069">
      <w:pPr>
        <w:pStyle w:val="1"/>
        <w:rPr>
          <w:rFonts w:ascii="Times New Roman" w:hAnsi="Times New Roman" w:cs="Times New Roman"/>
          <w:sz w:val="26"/>
          <w:szCs w:val="26"/>
        </w:rPr>
      </w:pPr>
      <w:r w:rsidRPr="00490A84">
        <w:rPr>
          <w:rFonts w:ascii="Times New Roman" w:hAnsi="Times New Roman" w:cs="Times New Roman"/>
          <w:sz w:val="26"/>
          <w:szCs w:val="26"/>
        </w:rPr>
        <w:t>Справочная информация</w:t>
      </w:r>
    </w:p>
    <w:p w:rsidR="00FD3069" w:rsidRPr="00490A84" w:rsidRDefault="00FD3069" w:rsidP="00FD306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819"/>
        <w:gridCol w:w="2995"/>
      </w:tblGrid>
      <w:tr w:rsidR="00FD3069" w:rsidRPr="00490A84" w:rsidTr="00BC34AA">
        <w:tc>
          <w:tcPr>
            <w:tcW w:w="4469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19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995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Сумма (тыс. руб</w:t>
            </w:r>
            <w:r w:rsidR="00BC34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D3069" w:rsidRPr="00490A84" w:rsidTr="00BC34AA">
        <w:tc>
          <w:tcPr>
            <w:tcW w:w="4469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9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95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D3069" w:rsidRPr="00490A84" w:rsidTr="00BC34AA">
        <w:tc>
          <w:tcPr>
            <w:tcW w:w="4469" w:type="dxa"/>
          </w:tcPr>
          <w:p w:rsidR="00FD3069" w:rsidRPr="00490A84" w:rsidRDefault="00FD3069" w:rsidP="00FD306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Объем публичных обязательств, всего:</w:t>
            </w:r>
          </w:p>
        </w:tc>
        <w:tc>
          <w:tcPr>
            <w:tcW w:w="2819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299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069" w:rsidRPr="00490A84" w:rsidTr="00BC34AA">
        <w:tc>
          <w:tcPr>
            <w:tcW w:w="4469" w:type="dxa"/>
          </w:tcPr>
          <w:p w:rsidR="00FD3069" w:rsidRPr="00BC34AA" w:rsidRDefault="00FD3069" w:rsidP="004777AC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C34AA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инвестиций (в части переданных полномочий муниципального заказчика в соответствии с </w:t>
            </w:r>
            <w:hyperlink r:id="rId19" w:history="1">
              <w:r w:rsidRPr="00BC34A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Бюджетным кодексом</w:t>
              </w:r>
            </w:hyperlink>
            <w:r w:rsidRPr="00BC34AA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Федерации), всего:</w:t>
            </w:r>
          </w:p>
        </w:tc>
        <w:tc>
          <w:tcPr>
            <w:tcW w:w="2819" w:type="dxa"/>
          </w:tcPr>
          <w:p w:rsidR="00FD3069" w:rsidRPr="00490A84" w:rsidRDefault="00FD3069" w:rsidP="00FD3069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A84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2995" w:type="dxa"/>
          </w:tcPr>
          <w:p w:rsidR="00FD3069" w:rsidRPr="00490A84" w:rsidRDefault="00FD3069" w:rsidP="00FD3069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3069" w:rsidRPr="00490A84" w:rsidRDefault="00FD3069" w:rsidP="00BC0C7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r w:rsidRPr="00505819">
        <w:rPr>
          <w:rFonts w:ascii="Times New Roman" w:hAnsi="Times New Roman" w:cs="Times New Roman"/>
          <w:sz w:val="26"/>
          <w:szCs w:val="26"/>
        </w:rPr>
        <w:t xml:space="preserve">В </w:t>
      </w:r>
      <w:hyperlink r:id="rId20" w:history="1">
        <w:r w:rsidRPr="0050581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Таблице 2</w:t>
        </w:r>
      </w:hyperlink>
      <w:r w:rsidRPr="00505819">
        <w:rPr>
          <w:rFonts w:ascii="Times New Roman" w:hAnsi="Times New Roman" w:cs="Times New Roman"/>
          <w:sz w:val="26"/>
          <w:szCs w:val="26"/>
        </w:rPr>
        <w:t>:</w:t>
      </w:r>
    </w:p>
    <w:p w:rsidR="00BC0C7F" w:rsidRPr="00505819" w:rsidRDefault="005E6606" w:rsidP="005E6606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bookmarkStart w:id="3" w:name="sub_1008011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505819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21" w:history="1">
        <w:r w:rsidR="00BC0C7F" w:rsidRPr="0050581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строкам 500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="00BC0C7F" w:rsidRPr="0050581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600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в графах 4-10 указываются планируемые суммы остатков средств на начало и на конец планируемого г</w:t>
      </w:r>
      <w:r w:rsidR="00BC34AA" w:rsidRPr="00505819">
        <w:rPr>
          <w:rFonts w:ascii="Times New Roman" w:hAnsi="Times New Roman" w:cs="Times New Roman"/>
          <w:sz w:val="26"/>
          <w:szCs w:val="26"/>
        </w:rPr>
        <w:t>ода, если указанные показатели</w:t>
      </w:r>
      <w:r w:rsidR="00BC0C7F" w:rsidRPr="00505819">
        <w:rPr>
          <w:rFonts w:ascii="Times New Roman" w:hAnsi="Times New Roman" w:cs="Times New Roman"/>
          <w:sz w:val="26"/>
          <w:szCs w:val="26"/>
        </w:rPr>
        <w:t xml:space="preserve"> планируются на этапе формирования проекта Плана либо указываются фактические остатки сре</w:t>
      </w:r>
      <w:proofErr w:type="gramStart"/>
      <w:r w:rsidR="00BC0C7F" w:rsidRPr="0050581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BC0C7F" w:rsidRPr="00505819">
        <w:rPr>
          <w:rFonts w:ascii="Times New Roman" w:hAnsi="Times New Roman" w:cs="Times New Roman"/>
          <w:sz w:val="26"/>
          <w:szCs w:val="26"/>
        </w:rPr>
        <w:t>и внесении изменений в утвержденный План после завершения отчетного финансового года;</w:t>
      </w:r>
    </w:p>
    <w:p w:rsidR="00BC0C7F" w:rsidRPr="00505819" w:rsidRDefault="005E6606" w:rsidP="005E6606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bookmarkStart w:id="4" w:name="sub_1008012"/>
      <w:bookmarkEnd w:id="3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505819">
        <w:rPr>
          <w:rFonts w:ascii="Times New Roman" w:hAnsi="Times New Roman" w:cs="Times New Roman"/>
          <w:sz w:val="26"/>
          <w:szCs w:val="26"/>
        </w:rPr>
        <w:t xml:space="preserve">в графе 3 по </w:t>
      </w:r>
      <w:hyperlink r:id="rId23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строкам 110-180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300-420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указываются коды </w:t>
      </w:r>
      <w:hyperlink r:id="rId25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классификации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операций сектора государственного управления, по </w:t>
      </w:r>
      <w:hyperlink r:id="rId26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строкам 210-280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указываются коды видов расходов бюджетов;</w:t>
      </w:r>
    </w:p>
    <w:p w:rsidR="00BC0C7F" w:rsidRPr="00505819" w:rsidRDefault="005E6606" w:rsidP="005E6606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bookmarkStart w:id="5" w:name="sub_1008013"/>
      <w:bookmarkEnd w:id="4"/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505819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27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строке 120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</w:t>
      </w:r>
      <w:hyperlink r:id="rId28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613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C0C7F" w:rsidRPr="00505819">
        <w:rPr>
          <w:rFonts w:ascii="Times New Roman" w:hAnsi="Times New Roman" w:cs="Times New Roman"/>
          <w:sz w:val="26"/>
          <w:szCs w:val="26"/>
        </w:rPr>
        <w:t>Гранты в форме субсидии бюджетным учреждениям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C0C7F" w:rsidRPr="00505819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9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623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C0C7F" w:rsidRPr="00505819">
        <w:rPr>
          <w:rFonts w:ascii="Times New Roman" w:hAnsi="Times New Roman" w:cs="Times New Roman"/>
          <w:sz w:val="26"/>
          <w:szCs w:val="26"/>
        </w:rPr>
        <w:t>Гранты в форме субсидии автономным учреждениям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C0C7F" w:rsidRPr="00505819">
        <w:rPr>
          <w:rFonts w:ascii="Times New Roman" w:hAnsi="Times New Roman" w:cs="Times New Roman"/>
          <w:sz w:val="26"/>
          <w:szCs w:val="26"/>
        </w:rPr>
        <w:t xml:space="preserve">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  <w:proofErr w:type="gramEnd"/>
    </w:p>
    <w:p w:rsidR="00BC0C7F" w:rsidRPr="00505819" w:rsidRDefault="005E6606">
      <w:pPr>
        <w:rPr>
          <w:rFonts w:ascii="Times New Roman" w:hAnsi="Times New Roman" w:cs="Times New Roman"/>
          <w:sz w:val="26"/>
          <w:szCs w:val="26"/>
        </w:rPr>
      </w:pPr>
      <w:bookmarkStart w:id="6" w:name="sub_1008015"/>
      <w:bookmarkEnd w:id="5"/>
      <w:r>
        <w:rPr>
          <w:rFonts w:ascii="Times New Roman" w:hAnsi="Times New Roman" w:cs="Times New Roman"/>
          <w:sz w:val="26"/>
          <w:szCs w:val="26"/>
        </w:rPr>
        <w:t>П</w:t>
      </w:r>
      <w:r w:rsidR="00BC0C7F" w:rsidRPr="00505819">
        <w:rPr>
          <w:rFonts w:ascii="Times New Roman" w:hAnsi="Times New Roman" w:cs="Times New Roman"/>
          <w:sz w:val="26"/>
          <w:szCs w:val="26"/>
        </w:rPr>
        <w:t xml:space="preserve">лановые показатели по расходам по </w:t>
      </w:r>
      <w:hyperlink r:id="rId30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строке 260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графы 4 на соответствующий финансовый год должны быть равны показателям граф 4-6 по </w:t>
      </w:r>
      <w:hyperlink r:id="rId31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строке 0001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Таблицы 2.1;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7" w:name="sub_1008016"/>
      <w:bookmarkEnd w:id="6"/>
      <w:r w:rsidRPr="00505819">
        <w:rPr>
          <w:rFonts w:ascii="Times New Roman" w:hAnsi="Times New Roman" w:cs="Times New Roman"/>
          <w:sz w:val="26"/>
          <w:szCs w:val="26"/>
        </w:rPr>
        <w:t xml:space="preserve">В </w:t>
      </w:r>
      <w:hyperlink r:id="rId32" w:history="1">
        <w:r w:rsidRPr="00505819">
          <w:rPr>
            <w:rFonts w:ascii="Times New Roman" w:hAnsi="Times New Roman" w:cs="Times New Roman"/>
            <w:sz w:val="26"/>
            <w:szCs w:val="26"/>
          </w:rPr>
          <w:t>Таблице 2.1</w:t>
        </w:r>
      </w:hyperlink>
      <w:r w:rsidRPr="00505819">
        <w:rPr>
          <w:rFonts w:ascii="Times New Roman" w:hAnsi="Times New Roman" w:cs="Times New Roman"/>
          <w:sz w:val="26"/>
          <w:szCs w:val="26"/>
        </w:rPr>
        <w:t>:</w:t>
      </w:r>
    </w:p>
    <w:p w:rsidR="00BC0C7F" w:rsidRPr="00505819" w:rsidRDefault="005E6606" w:rsidP="005E6606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bookmarkStart w:id="8" w:name="sub_1008017"/>
      <w:bookmarkEnd w:id="7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505819">
        <w:rPr>
          <w:rFonts w:ascii="Times New Roman" w:hAnsi="Times New Roman" w:cs="Times New Roman"/>
          <w:sz w:val="26"/>
          <w:szCs w:val="26"/>
        </w:rPr>
        <w:t xml:space="preserve">в </w:t>
      </w:r>
      <w:hyperlink r:id="rId33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графах 7-12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9" w:name="sub_1008018"/>
      <w:bookmarkEnd w:id="8"/>
      <w:proofErr w:type="gramStart"/>
      <w:r w:rsidRPr="00505819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hyperlink r:id="rId34" w:history="1">
        <w:r w:rsidRPr="00505819">
          <w:rPr>
            <w:rFonts w:ascii="Times New Roman" w:hAnsi="Times New Roman" w:cs="Times New Roman"/>
            <w:sz w:val="26"/>
            <w:szCs w:val="26"/>
          </w:rPr>
          <w:t>строке 1001</w:t>
        </w:r>
      </w:hyperlink>
      <w:r w:rsidR="005E6606">
        <w:rPr>
          <w:rFonts w:ascii="Times New Roman" w:hAnsi="Times New Roman" w:cs="Times New Roman"/>
          <w:sz w:val="26"/>
          <w:szCs w:val="26"/>
        </w:rPr>
        <w:t xml:space="preserve"> –</w:t>
      </w:r>
      <w:r w:rsidRPr="00505819">
        <w:rPr>
          <w:rFonts w:ascii="Times New Roman" w:hAnsi="Times New Roman" w:cs="Times New Roman"/>
          <w:sz w:val="26"/>
          <w:szCs w:val="26"/>
        </w:rPr>
        <w:t xml:space="preserve"> суммы оплаты в соответствующем финансовом году по контрактам (договорам), заключенным до начала очередного финансового года, при этом в графах 7-9 указываются суммы оплаты по контрактам, заключенным в соответствии с </w:t>
      </w:r>
      <w:hyperlink r:id="rId35" w:history="1">
        <w:r w:rsidRPr="0050581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5E6606">
        <w:rPr>
          <w:rFonts w:ascii="Times New Roman" w:hAnsi="Times New Roman" w:cs="Times New Roman"/>
          <w:sz w:val="26"/>
          <w:szCs w:val="26"/>
        </w:rPr>
        <w:t xml:space="preserve"> от 05.04.</w:t>
      </w:r>
      <w:r w:rsidRPr="00505819">
        <w:rPr>
          <w:rFonts w:ascii="Times New Roman" w:hAnsi="Times New Roman" w:cs="Times New Roman"/>
          <w:sz w:val="26"/>
          <w:szCs w:val="26"/>
        </w:rPr>
        <w:t xml:space="preserve">2013 г. </w:t>
      </w:r>
      <w:r w:rsidR="005E6606">
        <w:rPr>
          <w:rFonts w:ascii="Times New Roman" w:hAnsi="Times New Roman" w:cs="Times New Roman"/>
          <w:sz w:val="26"/>
          <w:szCs w:val="26"/>
        </w:rPr>
        <w:t>№</w:t>
      </w:r>
      <w:r w:rsidRPr="00505819">
        <w:rPr>
          <w:rFonts w:ascii="Times New Roman" w:hAnsi="Times New Roman" w:cs="Times New Roman"/>
          <w:sz w:val="26"/>
          <w:szCs w:val="26"/>
        </w:rPr>
        <w:t xml:space="preserve"> 44-ФЗ </w:t>
      </w:r>
      <w:r w:rsidR="005E6606">
        <w:rPr>
          <w:rFonts w:ascii="Times New Roman" w:hAnsi="Times New Roman" w:cs="Times New Roman"/>
          <w:sz w:val="26"/>
          <w:szCs w:val="26"/>
        </w:rPr>
        <w:t>«</w:t>
      </w:r>
      <w:r w:rsidRPr="00505819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E6606">
        <w:rPr>
          <w:rFonts w:ascii="Times New Roman" w:hAnsi="Times New Roman" w:cs="Times New Roman"/>
          <w:sz w:val="26"/>
          <w:szCs w:val="26"/>
        </w:rPr>
        <w:t>»</w:t>
      </w:r>
      <w:r w:rsidRPr="0050581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E6606">
        <w:rPr>
          <w:rFonts w:ascii="Times New Roman" w:hAnsi="Times New Roman" w:cs="Times New Roman"/>
          <w:sz w:val="26"/>
          <w:szCs w:val="26"/>
        </w:rPr>
        <w:t>–</w:t>
      </w:r>
      <w:r w:rsidRPr="00505819">
        <w:rPr>
          <w:rFonts w:ascii="Times New Roman" w:hAnsi="Times New Roman" w:cs="Times New Roman"/>
          <w:sz w:val="26"/>
          <w:szCs w:val="26"/>
        </w:rPr>
        <w:t xml:space="preserve"> Федеральный закон </w:t>
      </w:r>
      <w:r w:rsidR="005E6606">
        <w:rPr>
          <w:rFonts w:ascii="Times New Roman" w:hAnsi="Times New Roman" w:cs="Times New Roman"/>
          <w:sz w:val="26"/>
          <w:szCs w:val="26"/>
        </w:rPr>
        <w:t>№</w:t>
      </w:r>
      <w:r w:rsidRPr="00505819">
        <w:rPr>
          <w:rFonts w:ascii="Times New Roman" w:hAnsi="Times New Roman" w:cs="Times New Roman"/>
          <w:sz w:val="26"/>
          <w:szCs w:val="26"/>
        </w:rPr>
        <w:t> 44-ФЗ), а в графах</w:t>
      </w:r>
      <w:proofErr w:type="gramEnd"/>
      <w:r w:rsidRPr="00505819">
        <w:rPr>
          <w:rFonts w:ascii="Times New Roman" w:hAnsi="Times New Roman" w:cs="Times New Roman"/>
          <w:sz w:val="26"/>
          <w:szCs w:val="26"/>
        </w:rPr>
        <w:t xml:space="preserve"> 10-12 </w:t>
      </w:r>
      <w:r w:rsidR="005E6606">
        <w:rPr>
          <w:rFonts w:ascii="Times New Roman" w:hAnsi="Times New Roman" w:cs="Times New Roman"/>
          <w:sz w:val="26"/>
          <w:szCs w:val="26"/>
        </w:rPr>
        <w:t>–</w:t>
      </w:r>
      <w:r w:rsidRPr="00505819">
        <w:rPr>
          <w:rFonts w:ascii="Times New Roman" w:hAnsi="Times New Roman" w:cs="Times New Roman"/>
          <w:sz w:val="26"/>
          <w:szCs w:val="26"/>
        </w:rPr>
        <w:t xml:space="preserve"> по договорам, заключенным в соответствии с </w:t>
      </w:r>
      <w:hyperlink r:id="rId36" w:history="1">
        <w:r w:rsidRPr="0050581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5E6606">
        <w:rPr>
          <w:rFonts w:ascii="Times New Roman" w:hAnsi="Times New Roman" w:cs="Times New Roman"/>
          <w:sz w:val="26"/>
          <w:szCs w:val="26"/>
        </w:rPr>
        <w:t xml:space="preserve"> от 18.07.</w:t>
      </w:r>
      <w:r w:rsidRPr="00505819">
        <w:rPr>
          <w:rFonts w:ascii="Times New Roman" w:hAnsi="Times New Roman" w:cs="Times New Roman"/>
          <w:sz w:val="26"/>
          <w:szCs w:val="26"/>
        </w:rPr>
        <w:t xml:space="preserve">2011 г. </w:t>
      </w:r>
      <w:r w:rsidR="005E6606">
        <w:rPr>
          <w:rFonts w:ascii="Times New Roman" w:hAnsi="Times New Roman" w:cs="Times New Roman"/>
          <w:sz w:val="26"/>
          <w:szCs w:val="26"/>
        </w:rPr>
        <w:t>№</w:t>
      </w:r>
      <w:r w:rsidRPr="00505819">
        <w:rPr>
          <w:rFonts w:ascii="Times New Roman" w:hAnsi="Times New Roman" w:cs="Times New Roman"/>
          <w:sz w:val="26"/>
          <w:szCs w:val="26"/>
        </w:rPr>
        <w:t xml:space="preserve"> 223-ФЗ </w:t>
      </w:r>
      <w:r w:rsidR="005E6606">
        <w:rPr>
          <w:rFonts w:ascii="Times New Roman" w:hAnsi="Times New Roman" w:cs="Times New Roman"/>
          <w:sz w:val="26"/>
          <w:szCs w:val="26"/>
        </w:rPr>
        <w:t>«</w:t>
      </w:r>
      <w:r w:rsidRPr="00505819">
        <w:rPr>
          <w:rFonts w:ascii="Times New Roman" w:hAnsi="Times New Roman" w:cs="Times New Roman"/>
          <w:sz w:val="26"/>
          <w:szCs w:val="26"/>
        </w:rPr>
        <w:t>О закупках товаров, работ, услуг от</w:t>
      </w:r>
      <w:r w:rsidR="005E6606">
        <w:rPr>
          <w:rFonts w:ascii="Times New Roman" w:hAnsi="Times New Roman" w:cs="Times New Roman"/>
          <w:sz w:val="26"/>
          <w:szCs w:val="26"/>
        </w:rPr>
        <w:t xml:space="preserve">дельными видами юридических лиц» (далее </w:t>
      </w:r>
      <w:r w:rsidR="005E6606">
        <w:rPr>
          <w:rFonts w:ascii="Times New Roman" w:hAnsi="Times New Roman" w:cs="Times New Roman"/>
          <w:sz w:val="26"/>
          <w:szCs w:val="26"/>
        </w:rPr>
        <w:softHyphen/>
        <w:t>– Федеральный закон №</w:t>
      </w:r>
      <w:r w:rsidRPr="00505819">
        <w:rPr>
          <w:rFonts w:ascii="Times New Roman" w:hAnsi="Times New Roman" w:cs="Times New Roman"/>
          <w:sz w:val="26"/>
          <w:szCs w:val="26"/>
        </w:rPr>
        <w:t> 223-ФЗ);</w:t>
      </w:r>
    </w:p>
    <w:p w:rsidR="00BC0C7F" w:rsidRPr="00505819" w:rsidRDefault="005E6606" w:rsidP="005E6606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bookmarkStart w:id="10" w:name="sub_1008019"/>
      <w:bookmarkEnd w:id="9"/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505819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37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строке 2001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C0C7F" w:rsidRPr="00505819">
        <w:rPr>
          <w:rFonts w:ascii="Times New Roman" w:hAnsi="Times New Roman" w:cs="Times New Roman"/>
          <w:sz w:val="26"/>
          <w:szCs w:val="26"/>
        </w:rPr>
        <w:t xml:space="preserve">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7-9 указываются суммы планируемых выплат по контрактам, для заключения которых в соответствующем году согласно </w:t>
      </w:r>
      <w:hyperlink r:id="rId38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Федеральному закону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C0C7F" w:rsidRPr="00505819">
        <w:rPr>
          <w:rFonts w:ascii="Times New Roman" w:hAnsi="Times New Roman" w:cs="Times New Roman"/>
          <w:sz w:val="26"/>
          <w:szCs w:val="26"/>
        </w:rPr>
        <w:t> 44-ФЗ планируется разместить извещение об осуществлении закупки товаров, работ, услуг для обеспечения государственных или муниципальных</w:t>
      </w:r>
      <w:proofErr w:type="gramEnd"/>
      <w:r w:rsidR="00BC0C7F" w:rsidRPr="00505819">
        <w:rPr>
          <w:rFonts w:ascii="Times New Roman" w:hAnsi="Times New Roman" w:cs="Times New Roman"/>
          <w:sz w:val="26"/>
          <w:szCs w:val="26"/>
        </w:rPr>
        <w:t xml:space="preserve"> нужд либо направить приглашение принять участие в определении поставщика (подрядчика, исполнителя) или проект контракта, а в графах 10-12 указываются суммы планируемых выплат по договорам, для заключения которых в соответствии с </w:t>
      </w:r>
      <w:hyperlink r:id="rId39" w:history="1">
        <w:r w:rsidR="00BC0C7F" w:rsidRPr="0050581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BC0C7F" w:rsidRPr="00505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C0C7F" w:rsidRPr="00505819">
        <w:rPr>
          <w:rFonts w:ascii="Times New Roman" w:hAnsi="Times New Roman" w:cs="Times New Roman"/>
          <w:sz w:val="26"/>
          <w:szCs w:val="26"/>
        </w:rPr>
        <w:t> 223-ФЗ осуществляется закупка (планируется начать закупку) в порядке, установленном положением о закупке.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11" w:name="sub_1008020"/>
      <w:bookmarkEnd w:id="10"/>
      <w:r w:rsidRPr="00505819">
        <w:rPr>
          <w:rFonts w:ascii="Times New Roman" w:hAnsi="Times New Roman" w:cs="Times New Roman"/>
          <w:sz w:val="26"/>
          <w:szCs w:val="26"/>
        </w:rPr>
        <w:t>При этом необходимо обеспечить соотношение следующих показателей: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12" w:name="sub_1080201"/>
      <w:bookmarkEnd w:id="11"/>
      <w:r w:rsidRPr="00505819">
        <w:rPr>
          <w:rFonts w:ascii="Times New Roman" w:hAnsi="Times New Roman" w:cs="Times New Roman"/>
          <w:sz w:val="26"/>
          <w:szCs w:val="26"/>
        </w:rPr>
        <w:t xml:space="preserve">1) показатели граф 4 - 12 по </w:t>
      </w:r>
      <w:hyperlink r:id="rId40" w:history="1">
        <w:r w:rsidRPr="00505819">
          <w:rPr>
            <w:rFonts w:ascii="Times New Roman" w:hAnsi="Times New Roman" w:cs="Times New Roman"/>
            <w:sz w:val="26"/>
            <w:szCs w:val="26"/>
          </w:rPr>
          <w:t>строке 0001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должны быть равны сумме показателей соответствующих граф по </w:t>
      </w:r>
      <w:hyperlink r:id="rId41" w:history="1">
        <w:r w:rsidRPr="00505819">
          <w:rPr>
            <w:rFonts w:ascii="Times New Roman" w:hAnsi="Times New Roman" w:cs="Times New Roman"/>
            <w:sz w:val="26"/>
            <w:szCs w:val="26"/>
          </w:rPr>
          <w:t>строкам 1001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2" w:history="1">
        <w:r w:rsidRPr="00505819">
          <w:rPr>
            <w:rFonts w:ascii="Times New Roman" w:hAnsi="Times New Roman" w:cs="Times New Roman"/>
            <w:sz w:val="26"/>
            <w:szCs w:val="26"/>
          </w:rPr>
          <w:t>2001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>;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13" w:name="sub_1080202"/>
      <w:bookmarkEnd w:id="12"/>
      <w:r w:rsidRPr="00505819">
        <w:rPr>
          <w:rFonts w:ascii="Times New Roman" w:hAnsi="Times New Roman" w:cs="Times New Roman"/>
          <w:sz w:val="26"/>
          <w:szCs w:val="26"/>
        </w:rPr>
        <w:t xml:space="preserve">2) показатели графы 4 по </w:t>
      </w:r>
      <w:hyperlink r:id="rId43" w:history="1">
        <w:r w:rsidRPr="00505819">
          <w:rPr>
            <w:rFonts w:ascii="Times New Roman" w:hAnsi="Times New Roman" w:cs="Times New Roman"/>
            <w:sz w:val="26"/>
            <w:szCs w:val="26"/>
          </w:rPr>
          <w:t>строкам 0001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, </w:t>
      </w:r>
      <w:hyperlink r:id="rId44" w:history="1">
        <w:r w:rsidRPr="00505819">
          <w:rPr>
            <w:rFonts w:ascii="Times New Roman" w:hAnsi="Times New Roman" w:cs="Times New Roman"/>
            <w:sz w:val="26"/>
            <w:szCs w:val="26"/>
          </w:rPr>
          <w:t>1001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5" w:history="1">
        <w:r w:rsidRPr="00505819">
          <w:rPr>
            <w:rFonts w:ascii="Times New Roman" w:hAnsi="Times New Roman" w:cs="Times New Roman"/>
            <w:sz w:val="26"/>
            <w:szCs w:val="26"/>
          </w:rPr>
          <w:t>2001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должны быть равны сумме показателей граф 7 и 10 по соответствующим строкам;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14" w:name="sub_1080203"/>
      <w:bookmarkEnd w:id="13"/>
      <w:r w:rsidRPr="00505819">
        <w:rPr>
          <w:rFonts w:ascii="Times New Roman" w:hAnsi="Times New Roman" w:cs="Times New Roman"/>
          <w:sz w:val="26"/>
          <w:szCs w:val="26"/>
        </w:rPr>
        <w:t xml:space="preserve">3) показатели графы 5 по </w:t>
      </w:r>
      <w:hyperlink r:id="rId46" w:history="1">
        <w:r w:rsidRPr="00505819">
          <w:rPr>
            <w:rFonts w:ascii="Times New Roman" w:hAnsi="Times New Roman" w:cs="Times New Roman"/>
            <w:sz w:val="26"/>
            <w:szCs w:val="26"/>
          </w:rPr>
          <w:t>строкам 0001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, </w:t>
      </w:r>
      <w:hyperlink r:id="rId47" w:history="1">
        <w:r w:rsidRPr="00505819">
          <w:rPr>
            <w:rFonts w:ascii="Times New Roman" w:hAnsi="Times New Roman" w:cs="Times New Roman"/>
            <w:sz w:val="26"/>
            <w:szCs w:val="26"/>
          </w:rPr>
          <w:t>1001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8" w:history="1">
        <w:r w:rsidRPr="00505819">
          <w:rPr>
            <w:rFonts w:ascii="Times New Roman" w:hAnsi="Times New Roman" w:cs="Times New Roman"/>
            <w:sz w:val="26"/>
            <w:szCs w:val="26"/>
          </w:rPr>
          <w:t>2001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должны быть равны сумме показателей граф 8 и 11 по соответствующим строкам;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15" w:name="sub_1080204"/>
      <w:bookmarkEnd w:id="14"/>
      <w:r w:rsidRPr="00505819">
        <w:rPr>
          <w:rFonts w:ascii="Times New Roman" w:hAnsi="Times New Roman" w:cs="Times New Roman"/>
          <w:sz w:val="26"/>
          <w:szCs w:val="26"/>
        </w:rPr>
        <w:t xml:space="preserve">4) показатели графы 6 по </w:t>
      </w:r>
      <w:hyperlink r:id="rId49" w:history="1">
        <w:r w:rsidRPr="00505819">
          <w:rPr>
            <w:rFonts w:ascii="Times New Roman" w:hAnsi="Times New Roman" w:cs="Times New Roman"/>
            <w:sz w:val="26"/>
            <w:szCs w:val="26"/>
          </w:rPr>
          <w:t>строкам 0001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, </w:t>
      </w:r>
      <w:hyperlink r:id="rId50" w:history="1">
        <w:r w:rsidRPr="00505819">
          <w:rPr>
            <w:rFonts w:ascii="Times New Roman" w:hAnsi="Times New Roman" w:cs="Times New Roman"/>
            <w:sz w:val="26"/>
            <w:szCs w:val="26"/>
          </w:rPr>
          <w:t>1001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1" w:history="1">
        <w:r w:rsidRPr="00505819">
          <w:rPr>
            <w:rFonts w:ascii="Times New Roman" w:hAnsi="Times New Roman" w:cs="Times New Roman"/>
            <w:sz w:val="26"/>
            <w:szCs w:val="26"/>
          </w:rPr>
          <w:t>2001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должны быть равны сумме показателей граф 9 и 12 по соответствующим строкам;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16" w:name="sub_1080205"/>
      <w:bookmarkEnd w:id="15"/>
      <w:r w:rsidRPr="00505819">
        <w:rPr>
          <w:rFonts w:ascii="Times New Roman" w:hAnsi="Times New Roman" w:cs="Times New Roman"/>
          <w:sz w:val="26"/>
          <w:szCs w:val="26"/>
        </w:rPr>
        <w:t xml:space="preserve">5) показатели по </w:t>
      </w:r>
      <w:hyperlink r:id="rId52" w:history="1">
        <w:r w:rsidRPr="00505819">
          <w:rPr>
            <w:rFonts w:ascii="Times New Roman" w:hAnsi="Times New Roman" w:cs="Times New Roman"/>
            <w:sz w:val="26"/>
            <w:szCs w:val="26"/>
          </w:rPr>
          <w:t>строке 0001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граф 7-9 по каждому году формирования показателей выплат по расходам на закупку товаров, работ, услуг: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17" w:name="sub_1080206"/>
      <w:bookmarkEnd w:id="16"/>
      <w:r w:rsidRPr="00505819">
        <w:rPr>
          <w:rFonts w:ascii="Times New Roman" w:hAnsi="Times New Roman" w:cs="Times New Roman"/>
          <w:sz w:val="26"/>
          <w:szCs w:val="26"/>
        </w:rPr>
        <w:t xml:space="preserve">а) для бюджетных учреждений не могут быть меньше показателей по </w:t>
      </w:r>
      <w:hyperlink r:id="rId53" w:history="1">
        <w:r w:rsidRPr="00505819">
          <w:rPr>
            <w:rFonts w:ascii="Times New Roman" w:hAnsi="Times New Roman" w:cs="Times New Roman"/>
            <w:sz w:val="26"/>
            <w:szCs w:val="26"/>
          </w:rPr>
          <w:t>строке 260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в графах 5-8 Таблицы 2 на соответствующий год;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18" w:name="sub_1080207"/>
      <w:bookmarkEnd w:id="17"/>
      <w:r w:rsidRPr="00505819">
        <w:rPr>
          <w:rFonts w:ascii="Times New Roman" w:hAnsi="Times New Roman" w:cs="Times New Roman"/>
          <w:sz w:val="26"/>
          <w:szCs w:val="26"/>
        </w:rPr>
        <w:t xml:space="preserve">б) для автономных учреждений не могут быть меньше показателей по </w:t>
      </w:r>
      <w:hyperlink r:id="rId54" w:history="1">
        <w:r w:rsidRPr="00505819">
          <w:rPr>
            <w:rFonts w:ascii="Times New Roman" w:hAnsi="Times New Roman" w:cs="Times New Roman"/>
            <w:sz w:val="26"/>
            <w:szCs w:val="26"/>
          </w:rPr>
          <w:t>строке 260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в графе 7 Таблицы 2 на соответствующий год;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19" w:name="sub_1080208"/>
      <w:bookmarkEnd w:id="18"/>
      <w:r w:rsidRPr="00505819">
        <w:rPr>
          <w:rFonts w:ascii="Times New Roman" w:hAnsi="Times New Roman" w:cs="Times New Roman"/>
          <w:sz w:val="26"/>
          <w:szCs w:val="26"/>
        </w:rPr>
        <w:t xml:space="preserve">6) для бюджетных учреждений показатели </w:t>
      </w:r>
      <w:hyperlink r:id="rId55" w:history="1">
        <w:r w:rsidRPr="00505819">
          <w:rPr>
            <w:rFonts w:ascii="Times New Roman" w:hAnsi="Times New Roman" w:cs="Times New Roman"/>
            <w:sz w:val="26"/>
            <w:szCs w:val="26"/>
          </w:rPr>
          <w:t>строки 0001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граф 10-12 не могут быть больше показателей </w:t>
      </w:r>
      <w:hyperlink r:id="rId56" w:history="1">
        <w:r w:rsidRPr="00505819">
          <w:rPr>
            <w:rFonts w:ascii="Times New Roman" w:hAnsi="Times New Roman" w:cs="Times New Roman"/>
            <w:sz w:val="26"/>
            <w:szCs w:val="26"/>
          </w:rPr>
          <w:t>строки 260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графы 9 Таблицы 2 на соответствующий год;</w:t>
      </w:r>
    </w:p>
    <w:p w:rsidR="00BC0C7F" w:rsidRPr="00505819" w:rsidRDefault="00BC0C7F">
      <w:pPr>
        <w:rPr>
          <w:rFonts w:ascii="Times New Roman" w:hAnsi="Times New Roman" w:cs="Times New Roman"/>
          <w:sz w:val="26"/>
          <w:szCs w:val="26"/>
        </w:rPr>
      </w:pPr>
      <w:bookmarkStart w:id="20" w:name="sub_1080209"/>
      <w:bookmarkEnd w:id="19"/>
      <w:r w:rsidRPr="00505819">
        <w:rPr>
          <w:rFonts w:ascii="Times New Roman" w:hAnsi="Times New Roman" w:cs="Times New Roman"/>
          <w:sz w:val="26"/>
          <w:szCs w:val="26"/>
        </w:rPr>
        <w:t xml:space="preserve">7) показатели </w:t>
      </w:r>
      <w:hyperlink r:id="rId57" w:history="1">
        <w:r w:rsidRPr="00505819">
          <w:rPr>
            <w:rFonts w:ascii="Times New Roman" w:hAnsi="Times New Roman" w:cs="Times New Roman"/>
            <w:sz w:val="26"/>
            <w:szCs w:val="26"/>
          </w:rPr>
          <w:t>строки 0001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граф 10-12 должны быть равны нулю, если все закупки товаров, работ и услуг осуществляются в соответствии с </w:t>
      </w:r>
      <w:hyperlink r:id="rId58" w:history="1">
        <w:r w:rsidRPr="0050581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505819">
        <w:rPr>
          <w:rFonts w:ascii="Times New Roman" w:hAnsi="Times New Roman" w:cs="Times New Roman"/>
          <w:sz w:val="26"/>
          <w:szCs w:val="26"/>
        </w:rPr>
        <w:t xml:space="preserve"> </w:t>
      </w:r>
      <w:r w:rsidR="00750362">
        <w:rPr>
          <w:rFonts w:ascii="Times New Roman" w:hAnsi="Times New Roman" w:cs="Times New Roman"/>
          <w:sz w:val="26"/>
          <w:szCs w:val="26"/>
        </w:rPr>
        <w:t>№</w:t>
      </w:r>
      <w:r w:rsidRPr="00505819">
        <w:rPr>
          <w:rFonts w:ascii="Times New Roman" w:hAnsi="Times New Roman" w:cs="Times New Roman"/>
          <w:sz w:val="26"/>
          <w:szCs w:val="26"/>
        </w:rPr>
        <w:t> 44-ФЗ.</w:t>
      </w:r>
    </w:p>
    <w:p w:rsidR="00BC0C7F" w:rsidRPr="00750362" w:rsidRDefault="00BC0C7F">
      <w:pPr>
        <w:rPr>
          <w:rFonts w:ascii="Times New Roman" w:hAnsi="Times New Roman" w:cs="Times New Roman"/>
          <w:sz w:val="26"/>
          <w:szCs w:val="26"/>
        </w:rPr>
      </w:pPr>
      <w:bookmarkStart w:id="21" w:name="sub_1008022"/>
      <w:bookmarkEnd w:id="20"/>
      <w:r w:rsidRPr="00750362">
        <w:rPr>
          <w:rFonts w:ascii="Times New Roman" w:hAnsi="Times New Roman" w:cs="Times New Roman"/>
          <w:sz w:val="26"/>
          <w:szCs w:val="26"/>
        </w:rPr>
        <w:t>При этом:</w:t>
      </w:r>
    </w:p>
    <w:p w:rsidR="00BC0C7F" w:rsidRPr="00750362" w:rsidRDefault="00BC0C7F">
      <w:pPr>
        <w:rPr>
          <w:rFonts w:ascii="Times New Roman" w:hAnsi="Times New Roman" w:cs="Times New Roman"/>
          <w:sz w:val="26"/>
          <w:szCs w:val="26"/>
        </w:rPr>
      </w:pPr>
      <w:bookmarkStart w:id="22" w:name="sub_1008023"/>
      <w:bookmarkEnd w:id="21"/>
      <w:proofErr w:type="gramStart"/>
      <w:r w:rsidRPr="00750362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59" w:history="1">
        <w:r w:rsidRPr="00750362">
          <w:rPr>
            <w:rFonts w:ascii="Times New Roman" w:hAnsi="Times New Roman" w:cs="Times New Roman"/>
            <w:sz w:val="26"/>
            <w:szCs w:val="26"/>
          </w:rPr>
          <w:t>строкам 010</w:t>
        </w:r>
      </w:hyperlink>
      <w:r w:rsidRPr="00750362">
        <w:rPr>
          <w:rFonts w:ascii="Times New Roman" w:hAnsi="Times New Roman" w:cs="Times New Roman"/>
          <w:sz w:val="26"/>
          <w:szCs w:val="26"/>
        </w:rPr>
        <w:t xml:space="preserve">, </w:t>
      </w:r>
      <w:hyperlink r:id="rId60" w:history="1">
        <w:r w:rsidRPr="00750362">
          <w:rPr>
            <w:rFonts w:ascii="Times New Roman" w:hAnsi="Times New Roman" w:cs="Times New Roman"/>
            <w:sz w:val="26"/>
            <w:szCs w:val="26"/>
          </w:rPr>
          <w:t>020</w:t>
        </w:r>
      </w:hyperlink>
      <w:r w:rsidRPr="00750362">
        <w:rPr>
          <w:rFonts w:ascii="Times New Roman" w:hAnsi="Times New Roman" w:cs="Times New Roman"/>
          <w:sz w:val="26"/>
          <w:szCs w:val="26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bookmarkEnd w:id="22"/>
    <w:p w:rsidR="00BC0C7F" w:rsidRPr="004270A6" w:rsidRDefault="004270A6" w:rsidP="004270A6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4270A6">
        <w:rPr>
          <w:rFonts w:ascii="Times New Roman" w:hAnsi="Times New Roman" w:cs="Times New Roman"/>
          <w:sz w:val="26"/>
          <w:szCs w:val="26"/>
        </w:rPr>
        <w:t>2.</w:t>
      </w:r>
      <w:r w:rsidR="001A1D93">
        <w:rPr>
          <w:rFonts w:ascii="Times New Roman" w:hAnsi="Times New Roman" w:cs="Times New Roman"/>
          <w:sz w:val="26"/>
          <w:szCs w:val="26"/>
        </w:rPr>
        <w:t>6</w:t>
      </w:r>
      <w:r w:rsidRPr="004270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C0C7F">
        <w:rPr>
          <w:rFonts w:ascii="Times New Roman" w:hAnsi="Times New Roman" w:cs="Times New Roman"/>
          <w:sz w:val="26"/>
          <w:szCs w:val="26"/>
        </w:rPr>
        <w:t>В целях формирования показателей Плана по поступлениям и выплатам, включенным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Администрацией города Заречного информации о планируемых объемах расходных обязательств:</w:t>
      </w:r>
      <w:proofErr w:type="gramEnd"/>
    </w:p>
    <w:p w:rsidR="00BC0C7F" w:rsidRPr="004270A6" w:rsidRDefault="004270A6" w:rsidP="001A1D93">
      <w:pPr>
        <w:tabs>
          <w:tab w:val="left" w:pos="993"/>
          <w:tab w:val="left" w:pos="1276"/>
        </w:tabs>
        <w:rPr>
          <w:rFonts w:ascii="Times New Roman" w:hAnsi="Times New Roman" w:cs="Times New Roman"/>
          <w:sz w:val="26"/>
          <w:szCs w:val="26"/>
        </w:rPr>
      </w:pPr>
      <w:bookmarkStart w:id="23" w:name="sub_1092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4270A6">
        <w:rPr>
          <w:rFonts w:ascii="Times New Roman" w:hAnsi="Times New Roman" w:cs="Times New Roman"/>
          <w:sz w:val="26"/>
          <w:szCs w:val="26"/>
        </w:rPr>
        <w:t xml:space="preserve">субсидий на финансовое обеспечение выполнения муниципального задания (далее </w:t>
      </w:r>
      <w:r w:rsidR="00BC0C7F" w:rsidRPr="004270A6">
        <w:rPr>
          <w:rFonts w:ascii="Times New Roman" w:hAnsi="Times New Roman" w:cs="Times New Roman"/>
          <w:sz w:val="26"/>
          <w:szCs w:val="26"/>
        </w:rPr>
        <w:lastRenderedPageBreak/>
        <w:t>- муниципальное задание);</w:t>
      </w:r>
    </w:p>
    <w:p w:rsidR="00BC0C7F" w:rsidRPr="004270A6" w:rsidRDefault="004270A6" w:rsidP="001A1D93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bookmarkStart w:id="24" w:name="sub_1093"/>
      <w:bookmarkEnd w:id="23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4270A6">
        <w:rPr>
          <w:rFonts w:ascii="Times New Roman" w:hAnsi="Times New Roman" w:cs="Times New Roman"/>
          <w:sz w:val="26"/>
          <w:szCs w:val="26"/>
        </w:rPr>
        <w:t xml:space="preserve">субсидий, предоставляемых в соответствии с </w:t>
      </w:r>
      <w:hyperlink r:id="rId61" w:history="1">
        <w:r w:rsidR="00BC0C7F" w:rsidRPr="004270A6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="00BC0C7F" w:rsidRPr="004270A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BC0C7F" w:rsidRPr="004270A6" w:rsidRDefault="004270A6" w:rsidP="001A1D93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bookmarkStart w:id="25" w:name="sub_1094"/>
      <w:bookmarkEnd w:id="24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4270A6">
        <w:rPr>
          <w:rFonts w:ascii="Times New Roman" w:hAnsi="Times New Roman" w:cs="Times New Roman"/>
          <w:sz w:val="26"/>
          <w:szCs w:val="26"/>
        </w:rPr>
        <w:t xml:space="preserve">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BC0C7F" w:rsidRPr="004270A6">
        <w:rPr>
          <w:rFonts w:ascii="Times New Roman" w:hAnsi="Times New Roman" w:cs="Times New Roman"/>
          <w:sz w:val="26"/>
          <w:szCs w:val="26"/>
        </w:rPr>
        <w:t xml:space="preserve"> собственности или приобретение объектов недвижимого имущества в муниципальную собственность;</w:t>
      </w:r>
    </w:p>
    <w:p w:rsidR="00BC0C7F" w:rsidRPr="004270A6" w:rsidRDefault="004270A6" w:rsidP="001A1D93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bookmarkStart w:id="26" w:name="sub_9505"/>
      <w:bookmarkEnd w:id="25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4270A6">
        <w:rPr>
          <w:rFonts w:ascii="Times New Roman" w:hAnsi="Times New Roman" w:cs="Times New Roman"/>
          <w:sz w:val="26"/>
          <w:szCs w:val="26"/>
        </w:rPr>
        <w:t>грантов в форме субсидий, в том числе предоставляемых по результатам конкурсов;</w:t>
      </w:r>
    </w:p>
    <w:p w:rsidR="00BC0C7F" w:rsidRPr="004270A6" w:rsidRDefault="004270A6" w:rsidP="001A1D93">
      <w:p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bookmarkStart w:id="27" w:name="sub_1095"/>
      <w:bookmarkEnd w:id="26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4270A6">
        <w:rPr>
          <w:rFonts w:ascii="Times New Roman" w:hAnsi="Times New Roman" w:cs="Times New Roman"/>
          <w:sz w:val="26"/>
          <w:szCs w:val="26"/>
        </w:rPr>
        <w:t xml:space="preserve">публичных обязательств перед физическими лицами в денежной форме, </w:t>
      </w:r>
      <w:proofErr w:type="gramStart"/>
      <w:r w:rsidR="00BC0C7F" w:rsidRPr="004270A6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="00BC0C7F" w:rsidRPr="004270A6">
        <w:rPr>
          <w:rFonts w:ascii="Times New Roman" w:hAnsi="Times New Roman" w:cs="Times New Roman"/>
          <w:sz w:val="26"/>
          <w:szCs w:val="26"/>
        </w:rPr>
        <w:t xml:space="preserve"> по исполнению которых от имени органа местного самоуправления планируется передать в ус</w:t>
      </w:r>
      <w:r>
        <w:rPr>
          <w:rFonts w:ascii="Times New Roman" w:hAnsi="Times New Roman" w:cs="Times New Roman"/>
          <w:sz w:val="26"/>
          <w:szCs w:val="26"/>
        </w:rPr>
        <w:t>тановленном порядке учреждению</w:t>
      </w:r>
      <w:r w:rsidR="00BC0C7F" w:rsidRPr="004270A6">
        <w:rPr>
          <w:rFonts w:ascii="Times New Roman" w:hAnsi="Times New Roman" w:cs="Times New Roman"/>
          <w:sz w:val="26"/>
          <w:szCs w:val="26"/>
        </w:rPr>
        <w:t>;</w:t>
      </w:r>
    </w:p>
    <w:p w:rsidR="00BC0C7F" w:rsidRPr="004270A6" w:rsidRDefault="001A1D93" w:rsidP="001A1D93">
      <w:pPr>
        <w:tabs>
          <w:tab w:val="left" w:pos="993"/>
          <w:tab w:val="left" w:pos="1276"/>
        </w:tabs>
        <w:rPr>
          <w:rFonts w:ascii="Times New Roman" w:hAnsi="Times New Roman" w:cs="Times New Roman"/>
          <w:sz w:val="26"/>
          <w:szCs w:val="26"/>
        </w:rPr>
      </w:pPr>
      <w:bookmarkStart w:id="28" w:name="sub_10096"/>
      <w:bookmarkEnd w:id="27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4270A6">
        <w:rPr>
          <w:rFonts w:ascii="Times New Roman" w:hAnsi="Times New Roman" w:cs="Times New Roman"/>
          <w:sz w:val="26"/>
          <w:szCs w:val="26"/>
        </w:rPr>
        <w:t xml:space="preserve">бюджетных инвестиций (в части переданных полномочий муниципального заказчика в соответствии с </w:t>
      </w:r>
      <w:hyperlink r:id="rId62" w:history="1">
        <w:r w:rsidR="00BC0C7F" w:rsidRPr="004270A6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="00BC0C7F" w:rsidRPr="004270A6">
        <w:rPr>
          <w:rFonts w:ascii="Times New Roman" w:hAnsi="Times New Roman" w:cs="Times New Roman"/>
          <w:sz w:val="26"/>
          <w:szCs w:val="26"/>
        </w:rPr>
        <w:t xml:space="preserve"> Российской Федерации).</w:t>
      </w:r>
    </w:p>
    <w:bookmarkEnd w:id="28"/>
    <w:p w:rsidR="00BC0C7F" w:rsidRPr="00706385" w:rsidRDefault="001A1D93" w:rsidP="00706385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706385">
        <w:rPr>
          <w:rFonts w:ascii="Times New Roman" w:hAnsi="Times New Roman" w:cs="Times New Roman"/>
          <w:sz w:val="26"/>
          <w:szCs w:val="26"/>
        </w:rPr>
        <w:t>2.7.</w:t>
      </w:r>
      <w:r w:rsidRPr="00706385">
        <w:rPr>
          <w:rFonts w:ascii="Times New Roman" w:hAnsi="Times New Roman" w:cs="Times New Roman"/>
          <w:sz w:val="26"/>
          <w:szCs w:val="26"/>
        </w:rPr>
        <w:tab/>
      </w:r>
      <w:r w:rsidR="00BC0C7F" w:rsidRPr="00706385">
        <w:rPr>
          <w:rFonts w:ascii="Times New Roman" w:hAnsi="Times New Roman" w:cs="Times New Roman"/>
          <w:sz w:val="26"/>
          <w:szCs w:val="26"/>
        </w:rPr>
        <w:t>Плановые показатели по поступ</w:t>
      </w:r>
      <w:r w:rsidR="00706385" w:rsidRPr="00706385">
        <w:rPr>
          <w:rFonts w:ascii="Times New Roman" w:hAnsi="Times New Roman" w:cs="Times New Roman"/>
          <w:sz w:val="26"/>
          <w:szCs w:val="26"/>
        </w:rPr>
        <w:t xml:space="preserve">лениям формируются учреждением </w:t>
      </w:r>
      <w:r w:rsidR="00BC0C7F" w:rsidRPr="00706385">
        <w:rPr>
          <w:rFonts w:ascii="Times New Roman" w:hAnsi="Times New Roman" w:cs="Times New Roman"/>
          <w:sz w:val="26"/>
          <w:szCs w:val="26"/>
        </w:rPr>
        <w:t>с указанием, в том числе:</w:t>
      </w:r>
    </w:p>
    <w:p w:rsidR="00BC0C7F" w:rsidRPr="00706385" w:rsidRDefault="00706385" w:rsidP="00706385">
      <w:pPr>
        <w:tabs>
          <w:tab w:val="left" w:pos="993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29" w:name="sub_4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706385">
        <w:rPr>
          <w:rFonts w:ascii="Times New Roman" w:hAnsi="Times New Roman" w:cs="Times New Roman"/>
          <w:sz w:val="26"/>
          <w:szCs w:val="26"/>
        </w:rPr>
        <w:t>субсидий на финансовое обеспечение выполнения муниципального задания;</w:t>
      </w:r>
    </w:p>
    <w:p w:rsidR="00BC0C7F" w:rsidRPr="00706385" w:rsidRDefault="00706385" w:rsidP="00706385">
      <w:pPr>
        <w:tabs>
          <w:tab w:val="left" w:pos="993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30" w:name="sub_5"/>
      <w:bookmarkEnd w:id="29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706385">
        <w:rPr>
          <w:rFonts w:ascii="Times New Roman" w:hAnsi="Times New Roman" w:cs="Times New Roman"/>
          <w:sz w:val="26"/>
          <w:szCs w:val="26"/>
        </w:rPr>
        <w:t xml:space="preserve">субсидий, предоставляемых в соответствии с </w:t>
      </w:r>
      <w:hyperlink r:id="rId63" w:history="1">
        <w:r w:rsidR="00BC0C7F" w:rsidRPr="00706385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="00BC0C7F" w:rsidRPr="0070638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BC0C7F" w:rsidRPr="00706385" w:rsidRDefault="00706385" w:rsidP="00706385">
      <w:pPr>
        <w:tabs>
          <w:tab w:val="left" w:pos="993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31" w:name="sub_6"/>
      <w:bookmarkEnd w:id="30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706385">
        <w:rPr>
          <w:rFonts w:ascii="Times New Roman" w:hAnsi="Times New Roman" w:cs="Times New Roman"/>
          <w:sz w:val="26"/>
          <w:szCs w:val="26"/>
        </w:rPr>
        <w:t xml:space="preserve"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="00BC0C7F" w:rsidRPr="00706385">
        <w:rPr>
          <w:rFonts w:ascii="Times New Roman" w:hAnsi="Times New Roman" w:cs="Times New Roman"/>
          <w:sz w:val="26"/>
          <w:szCs w:val="26"/>
        </w:rPr>
        <w:t xml:space="preserve"> собственность;</w:t>
      </w:r>
    </w:p>
    <w:p w:rsidR="00BC0C7F" w:rsidRPr="00706385" w:rsidRDefault="00706385" w:rsidP="00706385">
      <w:pPr>
        <w:tabs>
          <w:tab w:val="left" w:pos="993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32" w:name="sub_105"/>
      <w:bookmarkEnd w:id="31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706385">
        <w:rPr>
          <w:rFonts w:ascii="Times New Roman" w:hAnsi="Times New Roman" w:cs="Times New Roman"/>
          <w:sz w:val="26"/>
          <w:szCs w:val="26"/>
        </w:rPr>
        <w:t>грантов в форме субсидий, в том числе предоставляемых по результатам конкурсов;</w:t>
      </w:r>
    </w:p>
    <w:p w:rsidR="00BC0C7F" w:rsidRPr="00706385" w:rsidRDefault="00706385" w:rsidP="00706385">
      <w:pPr>
        <w:tabs>
          <w:tab w:val="left" w:pos="993"/>
          <w:tab w:val="left" w:pos="1276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33" w:name="sub_8"/>
      <w:bookmarkEnd w:id="32"/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706385">
        <w:rPr>
          <w:rFonts w:ascii="Times New Roman" w:hAnsi="Times New Roman" w:cs="Times New Roman"/>
          <w:sz w:val="26"/>
          <w:szCs w:val="26"/>
        </w:rPr>
        <w:t>посту</w:t>
      </w:r>
      <w:r>
        <w:rPr>
          <w:rFonts w:ascii="Times New Roman" w:hAnsi="Times New Roman" w:cs="Times New Roman"/>
          <w:sz w:val="26"/>
          <w:szCs w:val="26"/>
        </w:rPr>
        <w:t xml:space="preserve">плений от оказания учреждением </w:t>
      </w:r>
      <w:r w:rsidR="00BC0C7F" w:rsidRPr="00706385">
        <w:rPr>
          <w:rFonts w:ascii="Times New Roman" w:hAnsi="Times New Roman" w:cs="Times New Roman"/>
          <w:sz w:val="26"/>
          <w:szCs w:val="26"/>
        </w:rPr>
        <w:t>услуг (выполнения работ), относящихся в соо</w:t>
      </w:r>
      <w:r>
        <w:rPr>
          <w:rFonts w:ascii="Times New Roman" w:hAnsi="Times New Roman" w:cs="Times New Roman"/>
          <w:sz w:val="26"/>
          <w:szCs w:val="26"/>
        </w:rPr>
        <w:t>тветствии с уставом учреждения</w:t>
      </w:r>
      <w:r w:rsidR="00BC0C7F" w:rsidRPr="00706385">
        <w:rPr>
          <w:rFonts w:ascii="Times New Roman" w:hAnsi="Times New Roman" w:cs="Times New Roman"/>
          <w:sz w:val="26"/>
          <w:szCs w:val="26"/>
        </w:rPr>
        <w:t xml:space="preserve">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bookmarkEnd w:id="33"/>
    <w:p w:rsidR="00BC0C7F" w:rsidRPr="00706385" w:rsidRDefault="00706385" w:rsidP="00706385">
      <w:pPr>
        <w:tabs>
          <w:tab w:val="left" w:pos="993"/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</w:r>
      <w:r w:rsidR="00BC0C7F" w:rsidRPr="00706385">
        <w:rPr>
          <w:rFonts w:ascii="Times New Roman" w:hAnsi="Times New Roman" w:cs="Times New Roman"/>
          <w:sz w:val="26"/>
          <w:szCs w:val="26"/>
        </w:rPr>
        <w:t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BC0C7F" w:rsidRPr="00706385" w:rsidRDefault="00BC0C7F" w:rsidP="00706385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34" w:name="sub_7"/>
      <w:r w:rsidRPr="0070638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0085" w:history="1">
        <w:r w:rsidRPr="00706385">
          <w:rPr>
            <w:rFonts w:ascii="Times New Roman" w:hAnsi="Times New Roman" w:cs="Times New Roman"/>
            <w:sz w:val="26"/>
            <w:szCs w:val="26"/>
          </w:rPr>
          <w:t>Таблице 4</w:t>
        </w:r>
      </w:hyperlink>
      <w:r w:rsidRPr="00706385">
        <w:rPr>
          <w:rFonts w:ascii="Times New Roman" w:hAnsi="Times New Roman" w:cs="Times New Roman"/>
          <w:sz w:val="26"/>
          <w:szCs w:val="26"/>
        </w:rPr>
        <w:t xml:space="preserve"> справочно указываются суммы публичных нормативных обязательств, </w:t>
      </w:r>
      <w:proofErr w:type="gramStart"/>
      <w:r w:rsidRPr="00706385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706385">
        <w:rPr>
          <w:rFonts w:ascii="Times New Roman" w:hAnsi="Times New Roman" w:cs="Times New Roman"/>
          <w:sz w:val="26"/>
          <w:szCs w:val="26"/>
        </w:rPr>
        <w:t xml:space="preserve"> по исполнению которых от имени органа местного самоуправления в установленном порядке переданы учреждению, бюджетных инвестиций (в части переданных в соответствии с </w:t>
      </w:r>
      <w:hyperlink r:id="rId64" w:history="1">
        <w:r w:rsidRPr="00706385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Pr="00706385">
        <w:rPr>
          <w:rFonts w:ascii="Times New Roman" w:hAnsi="Times New Roman" w:cs="Times New Roman"/>
          <w:sz w:val="26"/>
          <w:szCs w:val="26"/>
        </w:rPr>
        <w:t xml:space="preserve"> Российской Федерации полномочий муниципального заказчика), а также сведения о средствах во временном распоряжении учреждения при </w:t>
      </w:r>
      <w:r w:rsidR="00706385">
        <w:rPr>
          <w:rFonts w:ascii="Times New Roman" w:hAnsi="Times New Roman" w:cs="Times New Roman"/>
          <w:sz w:val="26"/>
          <w:szCs w:val="26"/>
        </w:rPr>
        <w:t>принятии Администрацией города</w:t>
      </w:r>
      <w:r w:rsidRPr="00706385">
        <w:rPr>
          <w:rFonts w:ascii="Times New Roman" w:hAnsi="Times New Roman" w:cs="Times New Roman"/>
          <w:sz w:val="26"/>
          <w:szCs w:val="26"/>
        </w:rPr>
        <w:t xml:space="preserve"> соответствующего решения.</w:t>
      </w:r>
    </w:p>
    <w:p w:rsidR="00BC0C7F" w:rsidRPr="00706385" w:rsidRDefault="00BC0C7F" w:rsidP="00706385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35" w:name="sub_80"/>
      <w:bookmarkEnd w:id="34"/>
      <w:r w:rsidRPr="00706385">
        <w:rPr>
          <w:rFonts w:ascii="Times New Roman" w:hAnsi="Times New Roman" w:cs="Times New Roman"/>
          <w:sz w:val="26"/>
          <w:szCs w:val="26"/>
        </w:rPr>
        <w:t xml:space="preserve">Суммы, указанные в </w:t>
      </w:r>
      <w:hyperlink w:anchor="sub_4" w:history="1">
        <w:r w:rsidRPr="00706385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706385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5" w:history="1">
        <w:r w:rsidRPr="00706385">
          <w:rPr>
            <w:rFonts w:ascii="Times New Roman" w:hAnsi="Times New Roman" w:cs="Times New Roman"/>
            <w:sz w:val="26"/>
            <w:szCs w:val="26"/>
          </w:rPr>
          <w:t>третьем</w:t>
        </w:r>
      </w:hyperlink>
      <w:r w:rsidRPr="00706385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6" w:history="1">
        <w:r w:rsidRPr="00706385">
          <w:rPr>
            <w:rFonts w:ascii="Times New Roman" w:hAnsi="Times New Roman" w:cs="Times New Roman"/>
            <w:sz w:val="26"/>
            <w:szCs w:val="26"/>
          </w:rPr>
          <w:t>четвертом</w:t>
        </w:r>
      </w:hyperlink>
      <w:r w:rsidRPr="00706385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5" w:history="1">
        <w:r w:rsidRPr="00706385">
          <w:rPr>
            <w:rFonts w:ascii="Times New Roman" w:hAnsi="Times New Roman" w:cs="Times New Roman"/>
            <w:sz w:val="26"/>
            <w:szCs w:val="26"/>
          </w:rPr>
          <w:t>пятом</w:t>
        </w:r>
      </w:hyperlink>
      <w:r w:rsidRPr="0070638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7" w:history="1">
        <w:r w:rsidRPr="00706385">
          <w:rPr>
            <w:rFonts w:ascii="Times New Roman" w:hAnsi="Times New Roman" w:cs="Times New Roman"/>
            <w:sz w:val="26"/>
            <w:szCs w:val="26"/>
          </w:rPr>
          <w:t>восьмом</w:t>
        </w:r>
      </w:hyperlink>
      <w:r w:rsidRPr="00706385">
        <w:rPr>
          <w:rFonts w:ascii="Times New Roman" w:hAnsi="Times New Roman" w:cs="Times New Roman"/>
          <w:sz w:val="26"/>
          <w:szCs w:val="26"/>
        </w:rPr>
        <w:t xml:space="preserve"> настоящего пункта, формируются учреждением на основании информации, полученной </w:t>
      </w:r>
      <w:r w:rsidR="00706385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706385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sub_1009" w:history="1">
        <w:r w:rsidRPr="00706385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706385">
        <w:rPr>
          <w:rFonts w:ascii="Times New Roman" w:hAnsi="Times New Roman" w:cs="Times New Roman"/>
          <w:sz w:val="26"/>
          <w:szCs w:val="26"/>
        </w:rPr>
        <w:t>2.6 настоящего</w:t>
      </w:r>
      <w:r w:rsidRPr="00706385">
        <w:rPr>
          <w:rFonts w:ascii="Times New Roman" w:hAnsi="Times New Roman" w:cs="Times New Roman"/>
          <w:sz w:val="26"/>
          <w:szCs w:val="26"/>
        </w:rPr>
        <w:t xml:space="preserve"> </w:t>
      </w:r>
      <w:r w:rsidR="00706385">
        <w:rPr>
          <w:rFonts w:ascii="Times New Roman" w:hAnsi="Times New Roman" w:cs="Times New Roman"/>
          <w:sz w:val="26"/>
          <w:szCs w:val="26"/>
        </w:rPr>
        <w:t>Порядка</w:t>
      </w:r>
      <w:r w:rsidRPr="00706385">
        <w:rPr>
          <w:rFonts w:ascii="Times New Roman" w:hAnsi="Times New Roman" w:cs="Times New Roman"/>
          <w:sz w:val="26"/>
          <w:szCs w:val="26"/>
        </w:rPr>
        <w:t>.</w:t>
      </w:r>
    </w:p>
    <w:p w:rsidR="00BC0C7F" w:rsidRPr="00706385" w:rsidRDefault="00BC0C7F" w:rsidP="00706385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36" w:name="sub_10011"/>
      <w:bookmarkEnd w:id="35"/>
      <w:r w:rsidRPr="00706385">
        <w:rPr>
          <w:rFonts w:ascii="Times New Roman" w:hAnsi="Times New Roman" w:cs="Times New Roman"/>
          <w:sz w:val="26"/>
          <w:szCs w:val="26"/>
        </w:rPr>
        <w:t xml:space="preserve">Суммы, указанные в </w:t>
      </w:r>
      <w:hyperlink w:anchor="sub_8" w:history="1">
        <w:r w:rsidRPr="00706385">
          <w:rPr>
            <w:rFonts w:ascii="Times New Roman" w:hAnsi="Times New Roman" w:cs="Times New Roman"/>
            <w:sz w:val="26"/>
            <w:szCs w:val="26"/>
          </w:rPr>
          <w:t>абзаце шестом</w:t>
        </w:r>
      </w:hyperlink>
      <w:r w:rsidR="00706385">
        <w:rPr>
          <w:rFonts w:ascii="Times New Roman" w:hAnsi="Times New Roman" w:cs="Times New Roman"/>
          <w:sz w:val="26"/>
          <w:szCs w:val="26"/>
        </w:rPr>
        <w:t xml:space="preserve"> настоящего пункта, учреждение </w:t>
      </w:r>
      <w:r w:rsidRPr="00706385">
        <w:rPr>
          <w:rFonts w:ascii="Times New Roman" w:hAnsi="Times New Roman" w:cs="Times New Roman"/>
          <w:sz w:val="26"/>
          <w:szCs w:val="26"/>
        </w:rPr>
        <w:t>рассчитывает исходя из планируемого объема оказания услуг (выполнения работ) и планируемой стоимости их реализации.</w:t>
      </w:r>
    </w:p>
    <w:bookmarkEnd w:id="36"/>
    <w:p w:rsidR="00BC0C7F" w:rsidRPr="002504D4" w:rsidRDefault="001907F4">
      <w:pPr>
        <w:rPr>
          <w:rFonts w:ascii="Times New Roman" w:hAnsi="Times New Roman" w:cs="Times New Roman"/>
          <w:sz w:val="26"/>
          <w:szCs w:val="26"/>
        </w:rPr>
      </w:pPr>
      <w:r w:rsidRPr="002504D4">
        <w:rPr>
          <w:rFonts w:ascii="Times New Roman" w:hAnsi="Times New Roman" w:cs="Times New Roman"/>
          <w:sz w:val="26"/>
          <w:szCs w:val="26"/>
        </w:rPr>
        <w:t>2.8.</w:t>
      </w:r>
      <w:r w:rsidR="00BC0C7F" w:rsidRPr="002504D4">
        <w:rPr>
          <w:rFonts w:ascii="Times New Roman" w:hAnsi="Times New Roman" w:cs="Times New Roman"/>
          <w:sz w:val="26"/>
          <w:szCs w:val="26"/>
        </w:rPr>
        <w:t xml:space="preserve"> Плановые показатели по выплатам формируются учреждением </w:t>
      </w:r>
      <w:r w:rsidRPr="002504D4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Порядком </w:t>
      </w:r>
      <w:r w:rsidR="00BC0C7F" w:rsidRPr="002504D4">
        <w:rPr>
          <w:rFonts w:ascii="Times New Roman" w:hAnsi="Times New Roman" w:cs="Times New Roman"/>
          <w:sz w:val="26"/>
          <w:szCs w:val="26"/>
        </w:rPr>
        <w:t xml:space="preserve">в разрезе соответствующих показателей, содержащихся в </w:t>
      </w:r>
      <w:hyperlink r:id="rId65" w:history="1">
        <w:r w:rsidR="00BC0C7F" w:rsidRPr="002504D4">
          <w:rPr>
            <w:rFonts w:ascii="Times New Roman" w:hAnsi="Times New Roman" w:cs="Times New Roman"/>
            <w:sz w:val="26"/>
            <w:szCs w:val="26"/>
          </w:rPr>
          <w:t>Таблице 2.</w:t>
        </w:r>
      </w:hyperlink>
    </w:p>
    <w:p w:rsidR="00BC0C7F" w:rsidRPr="002504D4" w:rsidRDefault="00BC0C7F" w:rsidP="002504D4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bookmarkStart w:id="37" w:name="sub_10111"/>
      <w:r w:rsidRPr="002504D4">
        <w:rPr>
          <w:rFonts w:ascii="Times New Roman" w:hAnsi="Times New Roman" w:cs="Times New Roman"/>
          <w:sz w:val="26"/>
          <w:szCs w:val="26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sub_2000" w:history="1">
        <w:r w:rsidRPr="002504D4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323584">
          <w:rPr>
            <w:rFonts w:ascii="Times New Roman" w:hAnsi="Times New Roman" w:cs="Times New Roman"/>
            <w:sz w:val="26"/>
            <w:szCs w:val="26"/>
          </w:rPr>
          <w:t>№</w:t>
        </w:r>
        <w:r w:rsidRPr="002504D4">
          <w:rPr>
            <w:rFonts w:ascii="Times New Roman" w:hAnsi="Times New Roman" w:cs="Times New Roman"/>
            <w:sz w:val="26"/>
            <w:szCs w:val="26"/>
          </w:rPr>
          <w:t> 2</w:t>
        </w:r>
      </w:hyperlink>
      <w:r w:rsidRPr="002504D4">
        <w:rPr>
          <w:rFonts w:ascii="Times New Roman" w:hAnsi="Times New Roman" w:cs="Times New Roman"/>
          <w:sz w:val="26"/>
          <w:szCs w:val="26"/>
        </w:rPr>
        <w:t xml:space="preserve"> к настоящим Требованиям.</w:t>
      </w:r>
    </w:p>
    <w:bookmarkEnd w:id="37"/>
    <w:p w:rsidR="00BC0C7F" w:rsidRPr="00323584" w:rsidRDefault="00BC0C7F" w:rsidP="00323584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323584">
        <w:rPr>
          <w:rFonts w:ascii="Times New Roman" w:hAnsi="Times New Roman" w:cs="Times New Roman"/>
          <w:sz w:val="26"/>
          <w:szCs w:val="26"/>
        </w:rPr>
        <w:t xml:space="preserve">Учреждение вправе применять дополнительные расчеты (обоснования) показателей, отражённых в таблицах </w:t>
      </w:r>
      <w:hyperlink w:anchor="sub_2000" w:history="1">
        <w:r w:rsidRPr="00323584">
          <w:rPr>
            <w:rFonts w:ascii="Times New Roman" w:hAnsi="Times New Roman" w:cs="Times New Roman"/>
            <w:sz w:val="26"/>
            <w:szCs w:val="26"/>
          </w:rPr>
          <w:t xml:space="preserve">приложения </w:t>
        </w:r>
        <w:r w:rsidR="00323584" w:rsidRPr="00323584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32358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23584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323584" w:rsidRPr="00323584">
        <w:rPr>
          <w:rFonts w:ascii="Times New Roman" w:hAnsi="Times New Roman" w:cs="Times New Roman"/>
          <w:sz w:val="26"/>
          <w:szCs w:val="26"/>
        </w:rPr>
        <w:t>ему</w:t>
      </w:r>
      <w:r w:rsidRPr="00323584">
        <w:rPr>
          <w:rFonts w:ascii="Times New Roman" w:hAnsi="Times New Roman" w:cs="Times New Roman"/>
          <w:sz w:val="26"/>
          <w:szCs w:val="26"/>
        </w:rPr>
        <w:t xml:space="preserve"> </w:t>
      </w:r>
      <w:r w:rsidR="00323584" w:rsidRPr="00323584">
        <w:rPr>
          <w:rFonts w:ascii="Times New Roman" w:hAnsi="Times New Roman" w:cs="Times New Roman"/>
          <w:sz w:val="26"/>
          <w:szCs w:val="26"/>
        </w:rPr>
        <w:t>Порядку</w:t>
      </w:r>
      <w:r w:rsidRPr="00323584">
        <w:rPr>
          <w:rFonts w:ascii="Times New Roman" w:hAnsi="Times New Roman" w:cs="Times New Roman"/>
          <w:sz w:val="26"/>
          <w:szCs w:val="26"/>
        </w:rPr>
        <w:t>, в соответствии с разработанными им дополнительными таблицами.</w:t>
      </w:r>
    </w:p>
    <w:p w:rsidR="00BC0C7F" w:rsidRPr="00323584" w:rsidRDefault="00BC0C7F" w:rsidP="00323584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323584">
        <w:rPr>
          <w:rFonts w:ascii="Times New Roman" w:hAnsi="Times New Roman" w:cs="Times New Roman"/>
          <w:sz w:val="26"/>
          <w:szCs w:val="26"/>
        </w:rPr>
        <w:lastRenderedPageBreak/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BC0C7F" w:rsidRPr="00323584" w:rsidRDefault="00BC0C7F" w:rsidP="00323584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323584">
        <w:rPr>
          <w:rFonts w:ascii="Times New Roman" w:hAnsi="Times New Roman" w:cs="Times New Roman"/>
          <w:sz w:val="26"/>
          <w:szCs w:val="26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</w:t>
      </w:r>
      <w:r w:rsidR="00323584">
        <w:rPr>
          <w:rFonts w:ascii="Times New Roman" w:hAnsi="Times New Roman" w:cs="Times New Roman"/>
          <w:sz w:val="26"/>
          <w:szCs w:val="26"/>
        </w:rPr>
        <w:t>уемых для оказания учреждением</w:t>
      </w:r>
      <w:r w:rsidRPr="00323584">
        <w:rPr>
          <w:rFonts w:ascii="Times New Roman" w:hAnsi="Times New Roman" w:cs="Times New Roman"/>
          <w:sz w:val="26"/>
          <w:szCs w:val="26"/>
        </w:rPr>
        <w:t xml:space="preserve"> услуг (выполнения работ).</w:t>
      </w:r>
    </w:p>
    <w:p w:rsidR="00BC0C7F" w:rsidRPr="00001C05" w:rsidRDefault="00BC0C7F" w:rsidP="00001C05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001C05">
        <w:rPr>
          <w:rFonts w:ascii="Times New Roman" w:hAnsi="Times New Roman" w:cs="Times New Roman"/>
          <w:sz w:val="26"/>
          <w:szCs w:val="26"/>
        </w:rPr>
        <w:t xml:space="preserve">Расчеты (обоснования) плановых показателей по выплатам за счет субсидий, предоставляемых в соответствии с </w:t>
      </w:r>
      <w:hyperlink r:id="rId66" w:history="1">
        <w:r w:rsidRPr="00001C05">
          <w:rPr>
            <w:rFonts w:ascii="Times New Roman" w:hAnsi="Times New Roman" w:cs="Times New Roman"/>
            <w:sz w:val="26"/>
            <w:szCs w:val="26"/>
          </w:rPr>
          <w:t>бюджетным законодательством</w:t>
        </w:r>
      </w:hyperlink>
      <w:r w:rsidRPr="00001C05">
        <w:rPr>
          <w:rFonts w:ascii="Times New Roman" w:hAnsi="Times New Roman" w:cs="Times New Roman"/>
          <w:sz w:val="26"/>
          <w:szCs w:val="26"/>
        </w:rPr>
        <w:t xml:space="preserve"> Российской Федерации, осуществляются с учетом затрат, применяемых при обосновании бюджетных ассигнований </w:t>
      </w:r>
      <w:r w:rsidR="00323584" w:rsidRPr="00001C05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001C05">
        <w:rPr>
          <w:rFonts w:ascii="Times New Roman" w:hAnsi="Times New Roman" w:cs="Times New Roman"/>
          <w:sz w:val="26"/>
          <w:szCs w:val="26"/>
        </w:rPr>
        <w:t xml:space="preserve"> в целях формирования проекта бюджет</w:t>
      </w:r>
      <w:r w:rsidR="00323584" w:rsidRPr="00001C05">
        <w:rPr>
          <w:rFonts w:ascii="Times New Roman" w:hAnsi="Times New Roman" w:cs="Times New Roman"/>
          <w:sz w:val="26"/>
          <w:szCs w:val="26"/>
        </w:rPr>
        <w:t>а города</w:t>
      </w:r>
      <w:r w:rsidRPr="00001C05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</w:t>
      </w:r>
      <w:r w:rsidR="00323584" w:rsidRPr="00001C05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Pr="00001C05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323584" w:rsidRPr="00001C05">
        <w:rPr>
          <w:rFonts w:ascii="Times New Roman" w:hAnsi="Times New Roman" w:cs="Times New Roman"/>
          <w:sz w:val="26"/>
          <w:szCs w:val="26"/>
        </w:rPr>
        <w:t>)</w:t>
      </w:r>
      <w:r w:rsidRPr="00001C05">
        <w:rPr>
          <w:rFonts w:ascii="Times New Roman" w:hAnsi="Times New Roman" w:cs="Times New Roman"/>
          <w:sz w:val="26"/>
          <w:szCs w:val="26"/>
        </w:rPr>
        <w:t>, а также с учетом требований, установленных нормативными правовыми актами, в том числе ГОСТами, СНиПами, СанПиНами, стандартами</w:t>
      </w:r>
      <w:proofErr w:type="gramEnd"/>
      <w:r w:rsidRPr="00001C05">
        <w:rPr>
          <w:rFonts w:ascii="Times New Roman" w:hAnsi="Times New Roman" w:cs="Times New Roman"/>
          <w:sz w:val="26"/>
          <w:szCs w:val="26"/>
        </w:rPr>
        <w:t>, порядками и регламентами (паспортами) оказания муниципальной услуги.</w:t>
      </w:r>
    </w:p>
    <w:p w:rsidR="00BC0C7F" w:rsidRPr="00001C05" w:rsidRDefault="00BC0C7F" w:rsidP="00001C05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001C05">
        <w:rPr>
          <w:rFonts w:ascii="Times New Roman" w:hAnsi="Times New Roman" w:cs="Times New Roman"/>
          <w:sz w:val="26"/>
          <w:szCs w:val="26"/>
        </w:rPr>
        <w:t>Расчеты (обоснования) плановых показателей по выплатам формируются раздельно по источн</w:t>
      </w:r>
      <w:r w:rsidR="00001C05">
        <w:rPr>
          <w:rFonts w:ascii="Times New Roman" w:hAnsi="Times New Roman" w:cs="Times New Roman"/>
          <w:sz w:val="26"/>
          <w:szCs w:val="26"/>
        </w:rPr>
        <w:t>икам их финансового обеспечения.</w:t>
      </w:r>
    </w:p>
    <w:p w:rsidR="00BC0C7F" w:rsidRPr="00001C05" w:rsidRDefault="00BC0C7F" w:rsidP="00001C05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001C05">
        <w:rPr>
          <w:rFonts w:ascii="Times New Roman" w:hAnsi="Times New Roman" w:cs="Times New Roman"/>
          <w:sz w:val="26"/>
          <w:szCs w:val="26"/>
        </w:rPr>
        <w:t>В расчет (обоснование) плановых показателей выплат персоналу (</w:t>
      </w:r>
      <w:hyperlink w:anchor="sub_108210" w:history="1">
        <w:r w:rsidRPr="00001C05">
          <w:rPr>
            <w:rFonts w:ascii="Times New Roman" w:hAnsi="Times New Roman" w:cs="Times New Roman"/>
            <w:sz w:val="26"/>
            <w:szCs w:val="26"/>
          </w:rPr>
          <w:t>строка 210</w:t>
        </w:r>
      </w:hyperlink>
      <w:r w:rsidRPr="00001C05">
        <w:rPr>
          <w:rFonts w:ascii="Times New Roman" w:hAnsi="Times New Roman" w:cs="Times New Roman"/>
          <w:sz w:val="26"/>
          <w:szCs w:val="26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001C05">
        <w:rPr>
          <w:rFonts w:ascii="Times New Roman" w:hAnsi="Times New Roman" w:cs="Times New Roman"/>
          <w:sz w:val="26"/>
          <w:szCs w:val="26"/>
        </w:rPr>
        <w:t xml:space="preserve"> медицинское страхование. </w:t>
      </w:r>
      <w:proofErr w:type="gramStart"/>
      <w:r w:rsidRPr="00001C05">
        <w:rPr>
          <w:rFonts w:ascii="Times New Roman" w:hAnsi="Times New Roman" w:cs="Times New Roman"/>
          <w:sz w:val="26"/>
          <w:szCs w:val="26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001C05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BC0C7F" w:rsidRPr="00001C05" w:rsidRDefault="00BC0C7F" w:rsidP="00001C05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001C05">
        <w:rPr>
          <w:rFonts w:ascii="Times New Roman" w:hAnsi="Times New Roman" w:cs="Times New Roman"/>
          <w:sz w:val="26"/>
          <w:szCs w:val="26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</w:t>
      </w:r>
      <w:r w:rsidR="00001C05">
        <w:rPr>
          <w:rFonts w:ascii="Times New Roman" w:hAnsi="Times New Roman" w:cs="Times New Roman"/>
          <w:sz w:val="26"/>
          <w:szCs w:val="26"/>
        </w:rPr>
        <w:t>охождение медицинского осмотра</w:t>
      </w:r>
      <w:r w:rsidRPr="00001C05">
        <w:rPr>
          <w:rFonts w:ascii="Times New Roman" w:hAnsi="Times New Roman" w:cs="Times New Roman"/>
          <w:sz w:val="26"/>
          <w:szCs w:val="26"/>
        </w:rPr>
        <w:t>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BC0C7F" w:rsidRPr="00001C05" w:rsidRDefault="00BC0C7F" w:rsidP="00001C05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001C05">
        <w:rPr>
          <w:rFonts w:ascii="Times New Roman" w:hAnsi="Times New Roman" w:cs="Times New Roman"/>
          <w:sz w:val="26"/>
          <w:szCs w:val="26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001C05">
        <w:rPr>
          <w:rFonts w:ascii="Times New Roman" w:hAnsi="Times New Roman" w:cs="Times New Roman"/>
          <w:sz w:val="26"/>
          <w:szCs w:val="26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BC0C7F" w:rsidRPr="00001C05" w:rsidRDefault="00BC0C7F" w:rsidP="00001C05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001C05">
        <w:rPr>
          <w:rFonts w:ascii="Times New Roman" w:hAnsi="Times New Roman" w:cs="Times New Roman"/>
          <w:sz w:val="26"/>
          <w:szCs w:val="26"/>
        </w:rPr>
        <w:t>Расчет (обоснование) плановых показателей социальных и иных выплат населению (</w:t>
      </w:r>
      <w:hyperlink w:anchor="sub_108212" w:history="1">
        <w:r w:rsidRPr="00001C05">
          <w:rPr>
            <w:rFonts w:ascii="Times New Roman" w:hAnsi="Times New Roman" w:cs="Times New Roman"/>
            <w:sz w:val="26"/>
            <w:szCs w:val="26"/>
          </w:rPr>
          <w:t>строка 220</w:t>
        </w:r>
      </w:hyperlink>
      <w:r w:rsidRPr="00001C05">
        <w:rPr>
          <w:rFonts w:ascii="Times New Roman" w:hAnsi="Times New Roman" w:cs="Times New Roman"/>
          <w:sz w:val="26"/>
          <w:szCs w:val="26"/>
        </w:rPr>
        <w:t xml:space="preserve"> Таблицы 2), не связанных с выплатами работникам, возникающими в рамках трудовых отношений,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</w:t>
      </w:r>
      <w:r w:rsidRPr="00001C05">
        <w:rPr>
          <w:rFonts w:ascii="Times New Roman" w:hAnsi="Times New Roman" w:cs="Times New Roman"/>
          <w:sz w:val="26"/>
          <w:szCs w:val="26"/>
        </w:rPr>
        <w:lastRenderedPageBreak/>
        <w:t>праздникам, осуществляется с учетом количества планируемых выплат</w:t>
      </w:r>
      <w:proofErr w:type="gramEnd"/>
      <w:r w:rsidRPr="00001C05">
        <w:rPr>
          <w:rFonts w:ascii="Times New Roman" w:hAnsi="Times New Roman" w:cs="Times New Roman"/>
          <w:sz w:val="26"/>
          <w:szCs w:val="26"/>
        </w:rPr>
        <w:t xml:space="preserve"> в год и их размера.</w:t>
      </w:r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B15C7">
        <w:rPr>
          <w:rFonts w:ascii="Times New Roman" w:hAnsi="Times New Roman" w:cs="Times New Roman"/>
          <w:sz w:val="26"/>
          <w:szCs w:val="26"/>
        </w:rPr>
        <w:t>Расчет (обоснование) расходов по уплате налогов, сборов и иных платежей (</w:t>
      </w:r>
      <w:hyperlink w:anchor="sub_108213" w:history="1">
        <w:r w:rsidRPr="009B15C7">
          <w:rPr>
            <w:rFonts w:ascii="Times New Roman" w:hAnsi="Times New Roman" w:cs="Times New Roman"/>
            <w:sz w:val="26"/>
            <w:szCs w:val="26"/>
          </w:rPr>
          <w:t>строка 230</w:t>
        </w:r>
      </w:hyperlink>
      <w:r w:rsidRPr="009B15C7">
        <w:rPr>
          <w:rFonts w:ascii="Times New Roman" w:hAnsi="Times New Roman" w:cs="Times New Roman"/>
          <w:sz w:val="26"/>
          <w:szCs w:val="26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</w:t>
      </w:r>
      <w:hyperlink r:id="rId67" w:history="1">
        <w:r w:rsidRPr="009B15C7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B15C7">
        <w:rPr>
          <w:rFonts w:ascii="Times New Roman" w:hAnsi="Times New Roman" w:cs="Times New Roman"/>
          <w:sz w:val="26"/>
          <w:szCs w:val="26"/>
        </w:rPr>
        <w:t xml:space="preserve"> Российской Федерации о налогах и сборах.</w:t>
      </w:r>
      <w:proofErr w:type="gramEnd"/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9B15C7">
        <w:rPr>
          <w:rFonts w:ascii="Times New Roman" w:hAnsi="Times New Roman" w:cs="Times New Roman"/>
          <w:sz w:val="26"/>
          <w:szCs w:val="26"/>
        </w:rPr>
        <w:t>Расчет (обоснование) плановых показателей безвозмездных перечислений организациям (</w:t>
      </w:r>
      <w:hyperlink w:anchor="sub_108214" w:history="1">
        <w:r w:rsidRPr="009B15C7">
          <w:rPr>
            <w:rFonts w:ascii="Times New Roman" w:hAnsi="Times New Roman" w:cs="Times New Roman"/>
            <w:sz w:val="26"/>
            <w:szCs w:val="26"/>
          </w:rPr>
          <w:t>строка 240</w:t>
        </w:r>
      </w:hyperlink>
      <w:r w:rsidRPr="009B15C7">
        <w:rPr>
          <w:rFonts w:ascii="Times New Roman" w:hAnsi="Times New Roman" w:cs="Times New Roman"/>
          <w:sz w:val="26"/>
          <w:szCs w:val="26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9B15C7">
        <w:rPr>
          <w:rFonts w:ascii="Times New Roman" w:hAnsi="Times New Roman" w:cs="Times New Roman"/>
          <w:sz w:val="26"/>
          <w:szCs w:val="26"/>
        </w:rPr>
        <w:t>Расчет (обоснование) прочих расходов (кроме расходов на закупку товаров, работ, услуг) (</w:t>
      </w:r>
      <w:hyperlink w:anchor="sub_108215" w:history="1">
        <w:r w:rsidRPr="009B15C7">
          <w:rPr>
            <w:rFonts w:ascii="Times New Roman" w:hAnsi="Times New Roman" w:cs="Times New Roman"/>
            <w:sz w:val="26"/>
            <w:szCs w:val="26"/>
          </w:rPr>
          <w:t>строка 250</w:t>
        </w:r>
      </w:hyperlink>
      <w:r w:rsidRPr="009B15C7">
        <w:rPr>
          <w:rFonts w:ascii="Times New Roman" w:hAnsi="Times New Roman" w:cs="Times New Roman"/>
          <w:sz w:val="26"/>
          <w:szCs w:val="26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B15C7">
        <w:rPr>
          <w:rFonts w:ascii="Times New Roman" w:hAnsi="Times New Roman" w:cs="Times New Roman"/>
          <w:sz w:val="26"/>
          <w:szCs w:val="26"/>
        </w:rPr>
        <w:t>В расчет расходов на закупку товаров, работ, услуг (</w:t>
      </w:r>
      <w:hyperlink w:anchor="sub_108216" w:history="1">
        <w:r w:rsidRPr="009B15C7">
          <w:rPr>
            <w:rFonts w:ascii="Times New Roman" w:hAnsi="Times New Roman" w:cs="Times New Roman"/>
            <w:sz w:val="26"/>
            <w:szCs w:val="26"/>
          </w:rPr>
          <w:t>строка 260</w:t>
        </w:r>
      </w:hyperlink>
      <w:r w:rsidRPr="009B15C7">
        <w:rPr>
          <w:rFonts w:ascii="Times New Roman" w:hAnsi="Times New Roman" w:cs="Times New Roman"/>
          <w:sz w:val="26"/>
          <w:szCs w:val="26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услуг, определяемых с учетом требований к закупаемым заказчиками отдельным видам товаров, работ, услуг в соответствии с </w:t>
      </w:r>
      <w:hyperlink r:id="rId68" w:history="1">
        <w:r w:rsidRPr="009B15C7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B15C7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 для обеспечения</w:t>
      </w:r>
      <w:proofErr w:type="gramEnd"/>
      <w:r w:rsidRPr="009B15C7">
        <w:rPr>
          <w:rFonts w:ascii="Times New Roman" w:hAnsi="Times New Roman" w:cs="Times New Roman"/>
          <w:sz w:val="26"/>
          <w:szCs w:val="26"/>
        </w:rPr>
        <w:t xml:space="preserve"> муниципальных нужд.</w:t>
      </w:r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B15C7">
        <w:rPr>
          <w:rFonts w:ascii="Times New Roman" w:hAnsi="Times New Roman" w:cs="Times New Roman"/>
          <w:sz w:val="26"/>
          <w:szCs w:val="26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9B15C7">
        <w:rPr>
          <w:rFonts w:ascii="Times New Roman" w:hAnsi="Times New Roman" w:cs="Times New Roman"/>
          <w:sz w:val="26"/>
          <w:szCs w:val="26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9B15C7">
        <w:rPr>
          <w:rFonts w:ascii="Times New Roman" w:hAnsi="Times New Roman" w:cs="Times New Roman"/>
          <w:sz w:val="26"/>
          <w:szCs w:val="26"/>
        </w:rPr>
        <w:t>интернет-трафика</w:t>
      </w:r>
      <w:proofErr w:type="gramEnd"/>
      <w:r w:rsidRPr="009B15C7">
        <w:rPr>
          <w:rFonts w:ascii="Times New Roman" w:hAnsi="Times New Roman" w:cs="Times New Roman"/>
          <w:sz w:val="26"/>
          <w:szCs w:val="26"/>
        </w:rPr>
        <w:t>.</w:t>
      </w:r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9B15C7">
        <w:rPr>
          <w:rFonts w:ascii="Times New Roman" w:hAnsi="Times New Roman" w:cs="Times New Roman"/>
          <w:sz w:val="26"/>
          <w:szCs w:val="26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B15C7">
        <w:rPr>
          <w:rFonts w:ascii="Times New Roman" w:hAnsi="Times New Roman" w:cs="Times New Roman"/>
          <w:sz w:val="26"/>
          <w:szCs w:val="26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9B15C7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9B15C7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9B15C7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9B15C7">
        <w:rPr>
          <w:rFonts w:ascii="Times New Roman" w:hAnsi="Times New Roman" w:cs="Times New Roman"/>
          <w:sz w:val="26"/>
          <w:szCs w:val="26"/>
        </w:rPr>
        <w:t xml:space="preserve"> тарифа на электроэнергию), расчетной потребности</w:t>
      </w:r>
      <w:proofErr w:type="gramEnd"/>
      <w:r w:rsidRPr="009B15C7">
        <w:rPr>
          <w:rFonts w:ascii="Times New Roman" w:hAnsi="Times New Roman" w:cs="Times New Roman"/>
          <w:sz w:val="26"/>
          <w:szCs w:val="26"/>
        </w:rPr>
        <w:t xml:space="preserve"> планового потребления услуг и затраты на транспортировку топлива (при наличии).</w:t>
      </w:r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B15C7">
        <w:rPr>
          <w:rFonts w:ascii="Times New Roman" w:hAnsi="Times New Roman" w:cs="Times New Roman"/>
          <w:sz w:val="26"/>
          <w:szCs w:val="26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B15C7">
        <w:rPr>
          <w:rFonts w:ascii="Times New Roman" w:hAnsi="Times New Roman" w:cs="Times New Roman"/>
          <w:sz w:val="26"/>
          <w:szCs w:val="26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9B15C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9B15C7">
        <w:rPr>
          <w:rFonts w:ascii="Times New Roman" w:hAnsi="Times New Roman" w:cs="Times New Roman"/>
          <w:sz w:val="26"/>
          <w:szCs w:val="26"/>
        </w:rPr>
        <w:t xml:space="preserve"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</w:t>
      </w:r>
      <w:r w:rsidR="004777AC">
        <w:rPr>
          <w:rFonts w:ascii="Times New Roman" w:hAnsi="Times New Roman" w:cs="Times New Roman"/>
          <w:sz w:val="26"/>
          <w:szCs w:val="26"/>
        </w:rPr>
        <w:t>муниципальной</w:t>
      </w:r>
      <w:r w:rsidRPr="009B15C7">
        <w:rPr>
          <w:rFonts w:ascii="Times New Roman" w:hAnsi="Times New Roman" w:cs="Times New Roman"/>
          <w:sz w:val="26"/>
          <w:szCs w:val="26"/>
        </w:rPr>
        <w:t xml:space="preserve"> услуги.</w:t>
      </w:r>
      <w:proofErr w:type="gramEnd"/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B15C7">
        <w:rPr>
          <w:rFonts w:ascii="Times New Roman" w:hAnsi="Times New Roman" w:cs="Times New Roman"/>
          <w:sz w:val="26"/>
          <w:szCs w:val="26"/>
        </w:rPr>
        <w:t xml:space="preserve">Расчеты (обоснования) расходов на оплату работ и услуг, не относящихся к расходам </w:t>
      </w:r>
      <w:r w:rsidRPr="009B15C7">
        <w:rPr>
          <w:rFonts w:ascii="Times New Roman" w:hAnsi="Times New Roman" w:cs="Times New Roman"/>
          <w:sz w:val="26"/>
          <w:szCs w:val="26"/>
        </w:rPr>
        <w:lastRenderedPageBreak/>
        <w:t>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9B15C7">
        <w:rPr>
          <w:rFonts w:ascii="Times New Roman" w:hAnsi="Times New Roman" w:cs="Times New Roman"/>
          <w:sz w:val="26"/>
          <w:szCs w:val="26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9B15C7">
        <w:rPr>
          <w:rFonts w:ascii="Times New Roman" w:hAnsi="Times New Roman" w:cs="Times New Roman"/>
          <w:sz w:val="26"/>
          <w:szCs w:val="26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9B15C7">
        <w:rPr>
          <w:rFonts w:ascii="Times New Roman" w:hAnsi="Times New Roman" w:cs="Times New Roman"/>
          <w:sz w:val="26"/>
          <w:szCs w:val="26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9B15C7">
        <w:rPr>
          <w:rFonts w:ascii="Times New Roman" w:hAnsi="Times New Roman" w:cs="Times New Roman"/>
          <w:sz w:val="26"/>
          <w:szCs w:val="26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 - изготовителей, об уровне цен, имеющихся у органов государственной статистики, а также в средствах</w:t>
      </w:r>
      <w:proofErr w:type="gramEnd"/>
      <w:r w:rsidRPr="009B15C7">
        <w:rPr>
          <w:rFonts w:ascii="Times New Roman" w:hAnsi="Times New Roman" w:cs="Times New Roman"/>
          <w:sz w:val="26"/>
          <w:szCs w:val="26"/>
        </w:rPr>
        <w:t xml:space="preserve"> массовой информации и специальной литературе, включая официальные сайты в информационно-телекоммуникационной сети </w:t>
      </w:r>
      <w:r w:rsidR="009B15C7">
        <w:rPr>
          <w:rFonts w:ascii="Times New Roman" w:hAnsi="Times New Roman" w:cs="Times New Roman"/>
          <w:sz w:val="26"/>
          <w:szCs w:val="26"/>
        </w:rPr>
        <w:t>«</w:t>
      </w:r>
      <w:r w:rsidRPr="009B15C7">
        <w:rPr>
          <w:rFonts w:ascii="Times New Roman" w:hAnsi="Times New Roman" w:cs="Times New Roman"/>
          <w:sz w:val="26"/>
          <w:szCs w:val="26"/>
        </w:rPr>
        <w:t>Интернет</w:t>
      </w:r>
      <w:r w:rsidR="009B15C7">
        <w:rPr>
          <w:rFonts w:ascii="Times New Roman" w:hAnsi="Times New Roman" w:cs="Times New Roman"/>
          <w:sz w:val="26"/>
          <w:szCs w:val="26"/>
        </w:rPr>
        <w:t>»</w:t>
      </w:r>
      <w:r w:rsidRPr="009B15C7">
        <w:rPr>
          <w:rFonts w:ascii="Times New Roman" w:hAnsi="Times New Roman" w:cs="Times New Roman"/>
          <w:sz w:val="26"/>
          <w:szCs w:val="26"/>
        </w:rPr>
        <w:t xml:space="preserve"> производителей и поставщиков.</w:t>
      </w:r>
    </w:p>
    <w:p w:rsidR="00BC0C7F" w:rsidRPr="009B15C7" w:rsidRDefault="00BC0C7F" w:rsidP="009B15C7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9B15C7">
        <w:rPr>
          <w:rFonts w:ascii="Times New Roman" w:hAnsi="Times New Roman" w:cs="Times New Roman"/>
          <w:sz w:val="26"/>
          <w:szCs w:val="26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BC0C7F" w:rsidRPr="009B15C7" w:rsidRDefault="00E152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E335D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C0C7F" w:rsidRPr="009B15C7">
        <w:rPr>
          <w:rFonts w:ascii="Times New Roman" w:hAnsi="Times New Roman" w:cs="Times New Roman"/>
          <w:sz w:val="26"/>
          <w:szCs w:val="26"/>
        </w:rPr>
        <w:t xml:space="preserve"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</w:t>
      </w:r>
      <w:hyperlink r:id="rId69" w:history="1">
        <w:r w:rsidR="00BC0C7F" w:rsidRPr="009B15C7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BC0C7F" w:rsidRPr="009B15C7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</w:t>
      </w:r>
      <w:hyperlink r:id="rId70" w:history="1">
        <w:r w:rsidR="00BC0C7F" w:rsidRPr="009B15C7">
          <w:rPr>
            <w:rFonts w:ascii="Times New Roman" w:hAnsi="Times New Roman" w:cs="Times New Roman"/>
            <w:sz w:val="26"/>
            <w:szCs w:val="26"/>
          </w:rPr>
          <w:t>Федеральным</w:t>
        </w:r>
        <w:proofErr w:type="gramEnd"/>
        <w:r w:rsidR="00BC0C7F" w:rsidRPr="009B15C7">
          <w:rPr>
            <w:rFonts w:ascii="Times New Roman" w:hAnsi="Times New Roman" w:cs="Times New Roman"/>
            <w:sz w:val="26"/>
            <w:szCs w:val="26"/>
          </w:rPr>
          <w:t xml:space="preserve"> законом</w:t>
        </w:r>
      </w:hyperlink>
      <w:r w:rsidR="00BC0C7F" w:rsidRPr="009B15C7">
        <w:rPr>
          <w:rFonts w:ascii="Times New Roman" w:hAnsi="Times New Roman" w:cs="Times New Roman"/>
          <w:sz w:val="26"/>
          <w:szCs w:val="26"/>
        </w:rPr>
        <w:t xml:space="preserve"> </w:t>
      </w:r>
      <w:r w:rsidR="009B15C7">
        <w:rPr>
          <w:rFonts w:ascii="Times New Roman" w:hAnsi="Times New Roman" w:cs="Times New Roman"/>
          <w:sz w:val="26"/>
          <w:szCs w:val="26"/>
        </w:rPr>
        <w:t>№ </w:t>
      </w:r>
      <w:r w:rsidR="00BC0C7F" w:rsidRPr="009B15C7">
        <w:rPr>
          <w:rFonts w:ascii="Times New Roman" w:hAnsi="Times New Roman" w:cs="Times New Roman"/>
          <w:sz w:val="26"/>
          <w:szCs w:val="26"/>
        </w:rPr>
        <w:t xml:space="preserve">223-ФЗ согласно положениям </w:t>
      </w:r>
      <w:hyperlink r:id="rId71" w:history="1">
        <w:r w:rsidR="00BC0C7F" w:rsidRPr="009B15C7">
          <w:rPr>
            <w:rFonts w:ascii="Times New Roman" w:hAnsi="Times New Roman" w:cs="Times New Roman"/>
            <w:sz w:val="26"/>
            <w:szCs w:val="26"/>
          </w:rPr>
          <w:t>части 2 статьи 15</w:t>
        </w:r>
      </w:hyperlink>
      <w:r w:rsidR="00BC0C7F" w:rsidRPr="009B15C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B15C7">
        <w:rPr>
          <w:rFonts w:ascii="Times New Roman" w:hAnsi="Times New Roman" w:cs="Times New Roman"/>
          <w:sz w:val="26"/>
          <w:szCs w:val="26"/>
        </w:rPr>
        <w:t>№ </w:t>
      </w:r>
      <w:r w:rsidR="00BC0C7F" w:rsidRPr="009B15C7">
        <w:rPr>
          <w:rFonts w:ascii="Times New Roman" w:hAnsi="Times New Roman" w:cs="Times New Roman"/>
          <w:sz w:val="26"/>
          <w:szCs w:val="26"/>
        </w:rPr>
        <w:t>44-ФЗ.</w:t>
      </w:r>
    </w:p>
    <w:p w:rsidR="00BC0C7F" w:rsidRPr="00E335D0" w:rsidRDefault="00E1524E">
      <w:pPr>
        <w:rPr>
          <w:rFonts w:ascii="Times New Roman" w:hAnsi="Times New Roman" w:cs="Times New Roman"/>
          <w:sz w:val="26"/>
          <w:szCs w:val="26"/>
        </w:rPr>
      </w:pPr>
      <w:r w:rsidRPr="00E335D0">
        <w:rPr>
          <w:rFonts w:ascii="Times New Roman" w:hAnsi="Times New Roman" w:cs="Times New Roman"/>
          <w:sz w:val="26"/>
          <w:szCs w:val="26"/>
        </w:rPr>
        <w:t>2.10.</w:t>
      </w:r>
      <w:r w:rsidR="00E335D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D571E" w:rsidRPr="00E335D0">
        <w:rPr>
          <w:rFonts w:ascii="Times New Roman" w:hAnsi="Times New Roman" w:cs="Times New Roman"/>
          <w:sz w:val="26"/>
          <w:szCs w:val="26"/>
        </w:rPr>
        <w:t>О</w:t>
      </w:r>
      <w:r w:rsidR="00BC0C7F" w:rsidRPr="00E335D0">
        <w:rPr>
          <w:rFonts w:ascii="Times New Roman" w:hAnsi="Times New Roman" w:cs="Times New Roman"/>
          <w:sz w:val="26"/>
          <w:szCs w:val="26"/>
        </w:rPr>
        <w:t xml:space="preserve">бъемы </w:t>
      </w:r>
      <w:r w:rsidR="006D571E" w:rsidRPr="00E335D0">
        <w:rPr>
          <w:rFonts w:ascii="Times New Roman" w:hAnsi="Times New Roman" w:cs="Times New Roman"/>
          <w:sz w:val="26"/>
          <w:szCs w:val="26"/>
        </w:rPr>
        <w:t xml:space="preserve">плановых показателей по выплатам, связанным с выполнением учреждением муниципального задания </w:t>
      </w:r>
      <w:r w:rsidR="00BC0C7F" w:rsidRPr="00E335D0">
        <w:rPr>
          <w:rFonts w:ascii="Times New Roman" w:hAnsi="Times New Roman" w:cs="Times New Roman"/>
          <w:sz w:val="26"/>
          <w:szCs w:val="26"/>
        </w:rPr>
        <w:t xml:space="preserve">в пределах общего </w:t>
      </w:r>
      <w:r w:rsidR="006D571E" w:rsidRPr="00E335D0">
        <w:rPr>
          <w:rFonts w:ascii="Times New Roman" w:hAnsi="Times New Roman" w:cs="Times New Roman"/>
          <w:sz w:val="26"/>
          <w:szCs w:val="26"/>
        </w:rPr>
        <w:t xml:space="preserve">объема субсидии на выполнение </w:t>
      </w:r>
      <w:r w:rsidR="00BC0C7F" w:rsidRPr="00E335D0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="006D571E" w:rsidRPr="00E335D0">
        <w:rPr>
          <w:rFonts w:ascii="Times New Roman" w:hAnsi="Times New Roman" w:cs="Times New Roman"/>
          <w:sz w:val="26"/>
          <w:szCs w:val="26"/>
        </w:rPr>
        <w:t>,</w:t>
      </w:r>
      <w:r w:rsidR="00BC0C7F" w:rsidRPr="00E335D0">
        <w:rPr>
          <w:rFonts w:ascii="Times New Roman" w:hAnsi="Times New Roman" w:cs="Times New Roman"/>
          <w:sz w:val="26"/>
          <w:szCs w:val="26"/>
        </w:rPr>
        <w:t xml:space="preserve"> могут рассчитываться с превышением нормативных затрат, определенных в </w:t>
      </w:r>
      <w:r w:rsidR="006D571E" w:rsidRPr="00E335D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E335D0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844DDC">
        <w:rPr>
          <w:rFonts w:ascii="Times New Roman" w:hAnsi="Times New Roman" w:cs="Times New Roman"/>
          <w:sz w:val="26"/>
          <w:szCs w:val="26"/>
        </w:rPr>
        <w:t xml:space="preserve">Администрацией города </w:t>
      </w:r>
      <w:r w:rsidR="006D571E" w:rsidRPr="00E335D0">
        <w:rPr>
          <w:rFonts w:ascii="Times New Roman" w:hAnsi="Times New Roman" w:cs="Times New Roman"/>
          <w:sz w:val="26"/>
          <w:szCs w:val="26"/>
        </w:rPr>
        <w:t>П</w:t>
      </w:r>
      <w:r w:rsidR="00BC0C7F" w:rsidRPr="00E335D0">
        <w:rPr>
          <w:rFonts w:ascii="Times New Roman" w:hAnsi="Times New Roman" w:cs="Times New Roman"/>
          <w:sz w:val="26"/>
          <w:szCs w:val="26"/>
        </w:rPr>
        <w:t>орядк</w:t>
      </w:r>
      <w:r w:rsidR="006D571E" w:rsidRPr="00E335D0">
        <w:rPr>
          <w:rFonts w:ascii="Times New Roman" w:hAnsi="Times New Roman" w:cs="Times New Roman"/>
          <w:sz w:val="26"/>
          <w:szCs w:val="26"/>
        </w:rPr>
        <w:t>ом определения базовых норма</w:t>
      </w:r>
      <w:r w:rsidR="00E84234" w:rsidRPr="00E335D0">
        <w:rPr>
          <w:rFonts w:ascii="Times New Roman" w:hAnsi="Times New Roman" w:cs="Times New Roman"/>
          <w:sz w:val="26"/>
          <w:szCs w:val="26"/>
        </w:rPr>
        <w:t xml:space="preserve">тивов затрат на оказание муниципальных услуг </w:t>
      </w:r>
      <w:r w:rsidR="00E335D0">
        <w:rPr>
          <w:rFonts w:ascii="Times New Roman" w:hAnsi="Times New Roman" w:cs="Times New Roman"/>
          <w:sz w:val="26"/>
          <w:szCs w:val="26"/>
        </w:rPr>
        <w:t>и</w:t>
      </w:r>
      <w:r w:rsidR="00D97928" w:rsidRPr="00E335D0">
        <w:rPr>
          <w:rFonts w:ascii="Times New Roman" w:hAnsi="Times New Roman" w:cs="Times New Roman"/>
          <w:sz w:val="26"/>
          <w:szCs w:val="26"/>
        </w:rPr>
        <w:t xml:space="preserve"> Порядком определения затрат на выполнение муниципальных работ муниципальными учреждениями города Заречного Пензенской области, в отношении которых Администрация</w:t>
      </w:r>
      <w:proofErr w:type="gramEnd"/>
      <w:r w:rsidR="00D97928" w:rsidRPr="00E335D0">
        <w:rPr>
          <w:rFonts w:ascii="Times New Roman" w:hAnsi="Times New Roman" w:cs="Times New Roman"/>
          <w:sz w:val="26"/>
          <w:szCs w:val="26"/>
        </w:rPr>
        <w:t xml:space="preserve"> города выполняет </w:t>
      </w:r>
      <w:r w:rsidR="00E335D0">
        <w:rPr>
          <w:rFonts w:ascii="Times New Roman" w:hAnsi="Times New Roman" w:cs="Times New Roman"/>
          <w:sz w:val="26"/>
          <w:szCs w:val="26"/>
        </w:rPr>
        <w:t>ф</w:t>
      </w:r>
      <w:r w:rsidR="00844DDC">
        <w:rPr>
          <w:rFonts w:ascii="Times New Roman" w:hAnsi="Times New Roman" w:cs="Times New Roman"/>
          <w:sz w:val="26"/>
          <w:szCs w:val="26"/>
        </w:rPr>
        <w:t>ункции и полномочия учредителя.</w:t>
      </w:r>
    </w:p>
    <w:p w:rsidR="00BC0C7F" w:rsidRPr="00844DDC" w:rsidRDefault="00844DDC">
      <w:pPr>
        <w:rPr>
          <w:rFonts w:ascii="Times New Roman" w:hAnsi="Times New Roman" w:cs="Times New Roman"/>
          <w:sz w:val="26"/>
          <w:szCs w:val="26"/>
        </w:rPr>
      </w:pPr>
      <w:r w:rsidRPr="00844DDC">
        <w:rPr>
          <w:rFonts w:ascii="Times New Roman" w:hAnsi="Times New Roman" w:cs="Times New Roman"/>
          <w:sz w:val="26"/>
          <w:szCs w:val="26"/>
        </w:rPr>
        <w:t>2.11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0C7F" w:rsidRPr="00844DDC">
        <w:rPr>
          <w:rFonts w:ascii="Times New Roman" w:hAnsi="Times New Roman" w:cs="Times New Roman"/>
          <w:sz w:val="26"/>
          <w:szCs w:val="26"/>
        </w:rPr>
        <w:t xml:space="preserve">При предоставлении учреждению субсидии в соответствии с </w:t>
      </w:r>
      <w:hyperlink r:id="rId72" w:history="1">
        <w:r w:rsidR="00BC0C7F" w:rsidRPr="00844DDC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собственность в соответствии со </w:t>
      </w:r>
      <w:hyperlink r:id="rId73" w:history="1">
        <w:r w:rsidR="00BC0C7F" w:rsidRPr="00844DDC">
          <w:rPr>
            <w:rFonts w:ascii="Times New Roman" w:hAnsi="Times New Roman" w:cs="Times New Roman"/>
            <w:sz w:val="26"/>
            <w:szCs w:val="26"/>
          </w:rPr>
          <w:t>статьей 78.2</w:t>
        </w:r>
      </w:hyperlink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</w:t>
      </w:r>
      <w:r w:rsidR="00AE063D">
        <w:rPr>
          <w:rFonts w:ascii="Times New Roman" w:hAnsi="Times New Roman" w:cs="Times New Roman"/>
          <w:sz w:val="26"/>
          <w:szCs w:val="26"/>
        </w:rPr>
        <w:t>–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целевая субсидия) учреждение составляет и представляет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Сведения об операциях с целевыми субсидиями</w:t>
      </w:r>
      <w:proofErr w:type="gramEnd"/>
      <w:r w:rsidR="00BC0C7F" w:rsidRPr="00844DD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C0C7F" w:rsidRPr="00844DDC">
        <w:rPr>
          <w:rFonts w:ascii="Times New Roman" w:hAnsi="Times New Roman" w:cs="Times New Roman"/>
          <w:sz w:val="26"/>
          <w:szCs w:val="26"/>
        </w:rPr>
        <w:t>предоставленными</w:t>
      </w:r>
      <w:proofErr w:type="gramEnd"/>
      <w:r w:rsidR="00BC0C7F" w:rsidRPr="00844DDC">
        <w:rPr>
          <w:rFonts w:ascii="Times New Roman" w:hAnsi="Times New Roman" w:cs="Times New Roman"/>
          <w:sz w:val="26"/>
          <w:szCs w:val="26"/>
        </w:rPr>
        <w:t xml:space="preserve"> </w:t>
      </w:r>
      <w:r w:rsidR="00BC0C7F" w:rsidRPr="00844DDC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муниципальному учреждению (ф. 0501016) (далее </w:t>
      </w:r>
      <w:r w:rsidR="00AE063D">
        <w:rPr>
          <w:rFonts w:ascii="Times New Roman" w:hAnsi="Times New Roman" w:cs="Times New Roman"/>
          <w:sz w:val="26"/>
          <w:szCs w:val="26"/>
        </w:rPr>
        <w:t>–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Сведения), по</w:t>
      </w:r>
      <w:r w:rsidR="00AE063D">
        <w:rPr>
          <w:rFonts w:ascii="Times New Roman" w:hAnsi="Times New Roman" w:cs="Times New Roman"/>
          <w:sz w:val="26"/>
          <w:szCs w:val="26"/>
        </w:rPr>
        <w:t xml:space="preserve"> форме, согласно </w:t>
      </w:r>
      <w:hyperlink w:anchor="sub_1100" w:history="1">
        <w:r w:rsidR="00BC0C7F" w:rsidRPr="00844DDC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AE063D">
          <w:rPr>
            <w:rFonts w:ascii="Times New Roman" w:hAnsi="Times New Roman" w:cs="Times New Roman"/>
            <w:sz w:val="26"/>
            <w:szCs w:val="26"/>
          </w:rPr>
          <w:t>ю № 1</w:t>
        </w:r>
      </w:hyperlink>
      <w:r w:rsidR="00CA672A">
        <w:rPr>
          <w:rFonts w:ascii="Times New Roman" w:hAnsi="Times New Roman" w:cs="Times New Roman"/>
          <w:sz w:val="26"/>
          <w:szCs w:val="26"/>
        </w:rPr>
        <w:t xml:space="preserve"> </w:t>
      </w:r>
      <w:r w:rsidR="00BC0C7F" w:rsidRPr="00844DDC">
        <w:rPr>
          <w:rFonts w:ascii="Times New Roman" w:hAnsi="Times New Roman" w:cs="Times New Roman"/>
          <w:sz w:val="26"/>
          <w:szCs w:val="26"/>
        </w:rPr>
        <w:t>к настоящ</w:t>
      </w:r>
      <w:r w:rsidR="00AE063D">
        <w:rPr>
          <w:rFonts w:ascii="Times New Roman" w:hAnsi="Times New Roman" w:cs="Times New Roman"/>
          <w:sz w:val="26"/>
          <w:szCs w:val="26"/>
        </w:rPr>
        <w:t>ему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</w:t>
      </w:r>
      <w:r w:rsidR="00AE063D">
        <w:rPr>
          <w:rFonts w:ascii="Times New Roman" w:hAnsi="Times New Roman" w:cs="Times New Roman"/>
          <w:sz w:val="26"/>
          <w:szCs w:val="26"/>
        </w:rPr>
        <w:t>Порядку</w:t>
      </w:r>
      <w:r w:rsidR="00BC0C7F" w:rsidRPr="00844DDC">
        <w:rPr>
          <w:rFonts w:ascii="Times New Roman" w:hAnsi="Times New Roman" w:cs="Times New Roman"/>
          <w:sz w:val="26"/>
          <w:szCs w:val="26"/>
        </w:rPr>
        <w:t>.</w:t>
      </w:r>
    </w:p>
    <w:p w:rsidR="00BC0C7F" w:rsidRPr="00844DDC" w:rsidRDefault="00BC0C7F">
      <w:pPr>
        <w:rPr>
          <w:rFonts w:ascii="Times New Roman" w:hAnsi="Times New Roman" w:cs="Times New Roman"/>
          <w:sz w:val="26"/>
          <w:szCs w:val="26"/>
        </w:rPr>
      </w:pPr>
      <w:bookmarkStart w:id="38" w:name="sub_10134"/>
      <w:r w:rsidRPr="00844DDC">
        <w:rPr>
          <w:rFonts w:ascii="Times New Roman" w:hAnsi="Times New Roman" w:cs="Times New Roman"/>
          <w:sz w:val="26"/>
          <w:szCs w:val="26"/>
        </w:rPr>
        <w:t xml:space="preserve">При составлении </w:t>
      </w:r>
      <w:hyperlink w:anchor="sub_1100" w:history="1">
        <w:r w:rsidRPr="00844DDC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="00AE063D">
        <w:rPr>
          <w:rFonts w:ascii="Times New Roman" w:hAnsi="Times New Roman" w:cs="Times New Roman"/>
          <w:sz w:val="26"/>
          <w:szCs w:val="26"/>
        </w:rPr>
        <w:t xml:space="preserve"> учреждением </w:t>
      </w:r>
      <w:r w:rsidRPr="00844DDC">
        <w:rPr>
          <w:rFonts w:ascii="Times New Roman" w:hAnsi="Times New Roman" w:cs="Times New Roman"/>
          <w:sz w:val="26"/>
          <w:szCs w:val="26"/>
        </w:rPr>
        <w:t>в них указываются:</w:t>
      </w:r>
    </w:p>
    <w:bookmarkEnd w:id="38"/>
    <w:p w:rsidR="00BC0C7F" w:rsidRPr="00844DDC" w:rsidRDefault="00BC0C7F">
      <w:pPr>
        <w:rPr>
          <w:rFonts w:ascii="Times New Roman" w:hAnsi="Times New Roman" w:cs="Times New Roman"/>
          <w:sz w:val="26"/>
          <w:szCs w:val="26"/>
        </w:rPr>
      </w:pPr>
      <w:r w:rsidRPr="00844DD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110" w:history="1">
        <w:r w:rsidRPr="00844DDC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844DDC">
        <w:rPr>
          <w:rFonts w:ascii="Times New Roman" w:hAnsi="Times New Roman" w:cs="Times New Roman"/>
          <w:sz w:val="26"/>
          <w:szCs w:val="26"/>
        </w:rPr>
        <w:t xml:space="preserve"> </w:t>
      </w:r>
      <w:r w:rsidR="009E20BF">
        <w:rPr>
          <w:rFonts w:ascii="Times New Roman" w:hAnsi="Times New Roman" w:cs="Times New Roman"/>
          <w:sz w:val="26"/>
          <w:szCs w:val="26"/>
        </w:rPr>
        <w:t>–</w:t>
      </w:r>
      <w:r w:rsidRPr="00844DDC">
        <w:rPr>
          <w:rFonts w:ascii="Times New Roman" w:hAnsi="Times New Roman" w:cs="Times New Roman"/>
          <w:sz w:val="26"/>
          <w:szCs w:val="26"/>
        </w:rPr>
        <w:t xml:space="preserve"> наименование целевой субсидии с указанием цели, на осуществление которой предоставляется целевая субсидия;</w:t>
      </w:r>
    </w:p>
    <w:p w:rsidR="00BC0C7F" w:rsidRPr="00844DDC" w:rsidRDefault="00BC0C7F">
      <w:pPr>
        <w:rPr>
          <w:rFonts w:ascii="Times New Roman" w:hAnsi="Times New Roman" w:cs="Times New Roman"/>
          <w:sz w:val="26"/>
          <w:szCs w:val="26"/>
        </w:rPr>
      </w:pPr>
      <w:r w:rsidRPr="00844DD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110" w:history="1">
        <w:r w:rsidRPr="00844DDC">
          <w:rPr>
            <w:rFonts w:ascii="Times New Roman" w:hAnsi="Times New Roman" w:cs="Times New Roman"/>
            <w:sz w:val="26"/>
            <w:szCs w:val="26"/>
          </w:rPr>
          <w:t>графе 2</w:t>
        </w:r>
      </w:hyperlink>
      <w:r w:rsidRPr="00844DDC">
        <w:rPr>
          <w:rFonts w:ascii="Times New Roman" w:hAnsi="Times New Roman" w:cs="Times New Roman"/>
          <w:sz w:val="26"/>
          <w:szCs w:val="26"/>
        </w:rPr>
        <w:t xml:space="preserve"> </w:t>
      </w:r>
      <w:r w:rsidR="009E20BF">
        <w:rPr>
          <w:rFonts w:ascii="Times New Roman" w:hAnsi="Times New Roman" w:cs="Times New Roman"/>
          <w:sz w:val="26"/>
          <w:szCs w:val="26"/>
        </w:rPr>
        <w:t>–</w:t>
      </w:r>
      <w:r w:rsidRPr="00844DDC">
        <w:rPr>
          <w:rFonts w:ascii="Times New Roman" w:hAnsi="Times New Roman" w:cs="Times New Roman"/>
          <w:sz w:val="26"/>
          <w:szCs w:val="26"/>
        </w:rPr>
        <w:t xml:space="preserve"> аналитический код, присвоенный для учета операций с целевой субсидией (далее </w:t>
      </w:r>
      <w:r w:rsidR="009E20BF">
        <w:rPr>
          <w:rFonts w:ascii="Times New Roman" w:hAnsi="Times New Roman" w:cs="Times New Roman"/>
          <w:sz w:val="26"/>
          <w:szCs w:val="26"/>
        </w:rPr>
        <w:t>–</w:t>
      </w:r>
      <w:r w:rsidRPr="00844DDC">
        <w:rPr>
          <w:rFonts w:ascii="Times New Roman" w:hAnsi="Times New Roman" w:cs="Times New Roman"/>
          <w:sz w:val="26"/>
          <w:szCs w:val="26"/>
        </w:rPr>
        <w:t xml:space="preserve"> код субсидии);</w:t>
      </w:r>
    </w:p>
    <w:p w:rsidR="00BC0C7F" w:rsidRPr="00844DDC" w:rsidRDefault="00BC0C7F">
      <w:pPr>
        <w:rPr>
          <w:rFonts w:ascii="Times New Roman" w:hAnsi="Times New Roman" w:cs="Times New Roman"/>
          <w:sz w:val="26"/>
          <w:szCs w:val="26"/>
        </w:rPr>
      </w:pPr>
      <w:bookmarkStart w:id="39" w:name="sub_10137"/>
      <w:r w:rsidRPr="00844DD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110" w:history="1">
        <w:r w:rsidRPr="00844DDC">
          <w:rPr>
            <w:rFonts w:ascii="Times New Roman" w:hAnsi="Times New Roman" w:cs="Times New Roman"/>
            <w:sz w:val="26"/>
            <w:szCs w:val="26"/>
          </w:rPr>
          <w:t>графе 3</w:t>
        </w:r>
      </w:hyperlink>
      <w:r w:rsidRPr="00844DDC">
        <w:rPr>
          <w:rFonts w:ascii="Times New Roman" w:hAnsi="Times New Roman" w:cs="Times New Roman"/>
          <w:sz w:val="26"/>
          <w:szCs w:val="26"/>
        </w:rPr>
        <w:t xml:space="preserve"> </w:t>
      </w:r>
      <w:r w:rsidR="009E20BF">
        <w:rPr>
          <w:rFonts w:ascii="Times New Roman" w:hAnsi="Times New Roman" w:cs="Times New Roman"/>
          <w:sz w:val="26"/>
          <w:szCs w:val="26"/>
        </w:rPr>
        <w:t>–</w:t>
      </w:r>
      <w:r w:rsidRPr="00844DDC">
        <w:rPr>
          <w:rFonts w:ascii="Times New Roman" w:hAnsi="Times New Roman" w:cs="Times New Roman"/>
          <w:sz w:val="26"/>
          <w:szCs w:val="26"/>
        </w:rPr>
        <w:t xml:space="preserve"> код (составная часть кода) по </w:t>
      </w:r>
      <w:hyperlink r:id="rId74" w:history="1">
        <w:r w:rsidRPr="00844DDC">
          <w:rPr>
            <w:rFonts w:ascii="Times New Roman" w:hAnsi="Times New Roman" w:cs="Times New Roman"/>
            <w:sz w:val="26"/>
            <w:szCs w:val="26"/>
          </w:rPr>
          <w:t>бюджетной классификации</w:t>
        </w:r>
      </w:hyperlink>
      <w:r w:rsidRPr="00844DDC">
        <w:rPr>
          <w:rFonts w:ascii="Times New Roman" w:hAnsi="Times New Roman" w:cs="Times New Roman"/>
          <w:sz w:val="26"/>
          <w:szCs w:val="26"/>
        </w:rPr>
        <w:t xml:space="preserve"> Российской Федерации, исходя из экономического содержания планируемых поступлений и выплат;</w:t>
      </w:r>
    </w:p>
    <w:p w:rsidR="00BC0C7F" w:rsidRPr="00844DDC" w:rsidRDefault="00BC0C7F">
      <w:pPr>
        <w:rPr>
          <w:rFonts w:ascii="Times New Roman" w:hAnsi="Times New Roman" w:cs="Times New Roman"/>
          <w:sz w:val="26"/>
          <w:szCs w:val="26"/>
        </w:rPr>
      </w:pPr>
      <w:bookmarkStart w:id="40" w:name="sub_101308"/>
      <w:bookmarkEnd w:id="39"/>
      <w:r w:rsidRPr="00844DD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110" w:history="1">
        <w:r w:rsidRPr="00844DDC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844DDC">
        <w:rPr>
          <w:rFonts w:ascii="Times New Roman" w:hAnsi="Times New Roman" w:cs="Times New Roman"/>
          <w:sz w:val="26"/>
          <w:szCs w:val="26"/>
        </w:rPr>
        <w:t xml:space="preserve"> </w:t>
      </w:r>
      <w:r w:rsidR="009E20BF">
        <w:rPr>
          <w:rFonts w:ascii="Times New Roman" w:hAnsi="Times New Roman" w:cs="Times New Roman"/>
          <w:sz w:val="26"/>
          <w:szCs w:val="26"/>
        </w:rPr>
        <w:t>–</w:t>
      </w:r>
      <w:r w:rsidRPr="00844DDC">
        <w:rPr>
          <w:rFonts w:ascii="Times New Roman" w:hAnsi="Times New Roman" w:cs="Times New Roman"/>
          <w:sz w:val="26"/>
          <w:szCs w:val="26"/>
        </w:rPr>
        <w:t xml:space="preserve"> код объе</w:t>
      </w:r>
      <w:r w:rsidR="009E20BF">
        <w:rPr>
          <w:rFonts w:ascii="Times New Roman" w:hAnsi="Times New Roman" w:cs="Times New Roman"/>
          <w:sz w:val="26"/>
          <w:szCs w:val="26"/>
        </w:rPr>
        <w:t>кта капитального строительства</w:t>
      </w:r>
      <w:r w:rsidRPr="00844DDC">
        <w:rPr>
          <w:rFonts w:ascii="Times New Roman" w:hAnsi="Times New Roman" w:cs="Times New Roman"/>
          <w:sz w:val="26"/>
          <w:szCs w:val="26"/>
        </w:rPr>
        <w:t>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BC0C7F" w:rsidRPr="00844DDC" w:rsidRDefault="00BC0C7F">
      <w:pPr>
        <w:rPr>
          <w:rFonts w:ascii="Times New Roman" w:hAnsi="Times New Roman" w:cs="Times New Roman"/>
          <w:sz w:val="26"/>
          <w:szCs w:val="26"/>
        </w:rPr>
      </w:pPr>
      <w:bookmarkStart w:id="41" w:name="sub_10138"/>
      <w:bookmarkEnd w:id="40"/>
      <w:r w:rsidRPr="00844DD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110" w:history="1">
        <w:r w:rsidRPr="00844DDC">
          <w:rPr>
            <w:rFonts w:ascii="Times New Roman" w:hAnsi="Times New Roman" w:cs="Times New Roman"/>
            <w:sz w:val="26"/>
            <w:szCs w:val="26"/>
          </w:rPr>
          <w:t>графах 5</w:t>
        </w:r>
      </w:hyperlink>
      <w:r w:rsidRPr="00844DDC">
        <w:rPr>
          <w:rFonts w:ascii="Times New Roman" w:hAnsi="Times New Roman" w:cs="Times New Roman"/>
          <w:sz w:val="26"/>
          <w:szCs w:val="26"/>
        </w:rPr>
        <w:t xml:space="preserve">, 7 </w:t>
      </w:r>
      <w:r w:rsidR="009E20BF">
        <w:rPr>
          <w:rFonts w:ascii="Times New Roman" w:hAnsi="Times New Roman" w:cs="Times New Roman"/>
          <w:sz w:val="26"/>
          <w:szCs w:val="26"/>
        </w:rPr>
        <w:t xml:space="preserve">– </w:t>
      </w:r>
      <w:r w:rsidRPr="00844DDC">
        <w:rPr>
          <w:rFonts w:ascii="Times New Roman" w:hAnsi="Times New Roman" w:cs="Times New Roman"/>
          <w:sz w:val="26"/>
          <w:szCs w:val="26"/>
        </w:rPr>
        <w:t>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BC0C7F" w:rsidRPr="00844DDC" w:rsidRDefault="00BC0C7F">
      <w:pPr>
        <w:rPr>
          <w:rFonts w:ascii="Times New Roman" w:hAnsi="Times New Roman" w:cs="Times New Roman"/>
          <w:sz w:val="26"/>
          <w:szCs w:val="26"/>
        </w:rPr>
      </w:pPr>
      <w:bookmarkStart w:id="42" w:name="sub_101381"/>
      <w:bookmarkEnd w:id="41"/>
      <w:r w:rsidRPr="00844DD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110" w:history="1">
        <w:r w:rsidRPr="00844DDC">
          <w:rPr>
            <w:rFonts w:ascii="Times New Roman" w:hAnsi="Times New Roman" w:cs="Times New Roman"/>
            <w:sz w:val="26"/>
            <w:szCs w:val="26"/>
          </w:rPr>
          <w:t>графе 6</w:t>
        </w:r>
      </w:hyperlink>
      <w:r w:rsidRPr="00844DDC">
        <w:rPr>
          <w:rFonts w:ascii="Times New Roman" w:hAnsi="Times New Roman" w:cs="Times New Roman"/>
          <w:sz w:val="26"/>
          <w:szCs w:val="26"/>
        </w:rPr>
        <w:t xml:space="preserve"> </w:t>
      </w:r>
      <w:r w:rsidR="009E20BF">
        <w:rPr>
          <w:rFonts w:ascii="Times New Roman" w:hAnsi="Times New Roman" w:cs="Times New Roman"/>
          <w:sz w:val="26"/>
          <w:szCs w:val="26"/>
        </w:rPr>
        <w:t>–</w:t>
      </w:r>
      <w:r w:rsidRPr="00844DDC">
        <w:rPr>
          <w:rFonts w:ascii="Times New Roman" w:hAnsi="Times New Roman" w:cs="Times New Roman"/>
          <w:sz w:val="26"/>
          <w:szCs w:val="26"/>
        </w:rPr>
        <w:t xml:space="preserve">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Pr="00844DDC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844DDC">
        <w:rPr>
          <w:rFonts w:ascii="Times New Roman" w:hAnsi="Times New Roman" w:cs="Times New Roman"/>
          <w:sz w:val="26"/>
          <w:szCs w:val="26"/>
        </w:rPr>
        <w:t xml:space="preserve"> же цели;</w:t>
      </w:r>
    </w:p>
    <w:bookmarkEnd w:id="42"/>
    <w:p w:rsidR="00BC0C7F" w:rsidRPr="00844DDC" w:rsidRDefault="00BC0C7F">
      <w:pPr>
        <w:rPr>
          <w:rFonts w:ascii="Times New Roman" w:hAnsi="Times New Roman" w:cs="Times New Roman"/>
          <w:sz w:val="26"/>
          <w:szCs w:val="26"/>
        </w:rPr>
      </w:pPr>
      <w:r w:rsidRPr="00844DD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110" w:history="1">
        <w:r w:rsidRPr="00844DDC">
          <w:rPr>
            <w:rFonts w:ascii="Times New Roman" w:hAnsi="Times New Roman" w:cs="Times New Roman"/>
            <w:sz w:val="26"/>
            <w:szCs w:val="26"/>
          </w:rPr>
          <w:t>графе 8</w:t>
        </w:r>
      </w:hyperlink>
      <w:r w:rsidRPr="00844DDC">
        <w:rPr>
          <w:rFonts w:ascii="Times New Roman" w:hAnsi="Times New Roman" w:cs="Times New Roman"/>
          <w:sz w:val="26"/>
          <w:szCs w:val="26"/>
        </w:rPr>
        <w:t xml:space="preserve"> </w:t>
      </w:r>
      <w:r w:rsidR="009E20BF">
        <w:rPr>
          <w:rFonts w:ascii="Times New Roman" w:hAnsi="Times New Roman" w:cs="Times New Roman"/>
          <w:sz w:val="26"/>
          <w:szCs w:val="26"/>
        </w:rPr>
        <w:t>–</w:t>
      </w:r>
      <w:r w:rsidRPr="00844DDC">
        <w:rPr>
          <w:rFonts w:ascii="Times New Roman" w:hAnsi="Times New Roman" w:cs="Times New Roman"/>
          <w:sz w:val="26"/>
          <w:szCs w:val="26"/>
        </w:rPr>
        <w:t xml:space="preserve">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844DDC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844DDC">
        <w:rPr>
          <w:rFonts w:ascii="Times New Roman" w:hAnsi="Times New Roman" w:cs="Times New Roman"/>
          <w:sz w:val="26"/>
          <w:szCs w:val="26"/>
        </w:rPr>
        <w:t xml:space="preserve"> же цели;</w:t>
      </w:r>
    </w:p>
    <w:p w:rsidR="00BC0C7F" w:rsidRPr="00844DDC" w:rsidRDefault="00BC0C7F">
      <w:pPr>
        <w:rPr>
          <w:rFonts w:ascii="Times New Roman" w:hAnsi="Times New Roman" w:cs="Times New Roman"/>
          <w:sz w:val="26"/>
          <w:szCs w:val="26"/>
        </w:rPr>
      </w:pPr>
      <w:bookmarkStart w:id="43" w:name="sub_101310"/>
      <w:r w:rsidRPr="00844DD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1110" w:history="1">
        <w:r w:rsidRPr="00844DDC">
          <w:rPr>
            <w:rFonts w:ascii="Times New Roman" w:hAnsi="Times New Roman" w:cs="Times New Roman"/>
            <w:sz w:val="26"/>
            <w:szCs w:val="26"/>
          </w:rPr>
          <w:t>графах 9</w:t>
        </w:r>
      </w:hyperlink>
      <w:r w:rsidRPr="00844DDC">
        <w:rPr>
          <w:rFonts w:ascii="Times New Roman" w:hAnsi="Times New Roman" w:cs="Times New Roman"/>
          <w:sz w:val="26"/>
          <w:szCs w:val="26"/>
        </w:rPr>
        <w:t xml:space="preserve">, 10 </w:t>
      </w:r>
      <w:r w:rsidR="009E20BF">
        <w:rPr>
          <w:rFonts w:ascii="Times New Roman" w:hAnsi="Times New Roman" w:cs="Times New Roman"/>
          <w:sz w:val="26"/>
          <w:szCs w:val="26"/>
        </w:rPr>
        <w:t>–</w:t>
      </w:r>
      <w:r w:rsidRPr="00844DDC">
        <w:rPr>
          <w:rFonts w:ascii="Times New Roman" w:hAnsi="Times New Roman" w:cs="Times New Roman"/>
          <w:sz w:val="26"/>
          <w:szCs w:val="26"/>
        </w:rPr>
        <w:t xml:space="preserve">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BC0C7F" w:rsidRPr="00844DDC" w:rsidRDefault="009E20BF">
      <w:pPr>
        <w:rPr>
          <w:rFonts w:ascii="Times New Roman" w:hAnsi="Times New Roman" w:cs="Times New Roman"/>
          <w:sz w:val="26"/>
          <w:szCs w:val="26"/>
        </w:rPr>
      </w:pPr>
      <w:bookmarkStart w:id="44" w:name="sub_101311"/>
      <w:bookmarkEnd w:id="43"/>
      <w:r>
        <w:rPr>
          <w:rFonts w:ascii="Times New Roman" w:hAnsi="Times New Roman" w:cs="Times New Roman"/>
          <w:sz w:val="26"/>
          <w:szCs w:val="26"/>
        </w:rPr>
        <w:t>В случае если учреждению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предоставляются несколько целевых субсидий, показатели выплат в Сведениях отражаются </w:t>
      </w:r>
      <w:r w:rsidR="004A6C02">
        <w:rPr>
          <w:rFonts w:ascii="Times New Roman" w:hAnsi="Times New Roman" w:cs="Times New Roman"/>
          <w:sz w:val="26"/>
          <w:szCs w:val="26"/>
        </w:rPr>
        <w:t>с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формирован</w:t>
      </w:r>
      <w:r w:rsidR="004A6C02">
        <w:rPr>
          <w:rFonts w:ascii="Times New Roman" w:hAnsi="Times New Roman" w:cs="Times New Roman"/>
          <w:sz w:val="26"/>
          <w:szCs w:val="26"/>
        </w:rPr>
        <w:t>ием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промежуточных итогов по каждой целевой субсидии.</w:t>
      </w:r>
    </w:p>
    <w:p w:rsidR="00BC0C7F" w:rsidRPr="00844DDC" w:rsidRDefault="00BC0C7F">
      <w:pPr>
        <w:rPr>
          <w:rFonts w:ascii="Times New Roman" w:hAnsi="Times New Roman" w:cs="Times New Roman"/>
          <w:sz w:val="26"/>
          <w:szCs w:val="26"/>
        </w:rPr>
      </w:pPr>
      <w:bookmarkStart w:id="45" w:name="sub_101315"/>
      <w:bookmarkEnd w:id="44"/>
      <w:r w:rsidRPr="00844DDC">
        <w:rPr>
          <w:rFonts w:ascii="Times New Roman" w:hAnsi="Times New Roman" w:cs="Times New Roman"/>
          <w:sz w:val="26"/>
          <w:szCs w:val="26"/>
        </w:rPr>
        <w:t xml:space="preserve">Формирование объемов планируемых выплат в </w:t>
      </w:r>
      <w:hyperlink w:anchor="sub_1100" w:history="1">
        <w:r w:rsidRPr="00844DDC">
          <w:rPr>
            <w:rFonts w:ascii="Times New Roman" w:hAnsi="Times New Roman" w:cs="Times New Roman"/>
            <w:sz w:val="26"/>
            <w:szCs w:val="26"/>
          </w:rPr>
          <w:t>Сведениях</w:t>
        </w:r>
      </w:hyperlink>
      <w:r w:rsidRPr="00844DDC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9E20BF">
        <w:rPr>
          <w:rFonts w:ascii="Times New Roman" w:hAnsi="Times New Roman" w:cs="Times New Roman"/>
          <w:sz w:val="26"/>
          <w:szCs w:val="26"/>
        </w:rPr>
        <w:t>постановлением Администрации города</w:t>
      </w:r>
      <w:r w:rsidRPr="00844DDC">
        <w:rPr>
          <w:rFonts w:ascii="Times New Roman" w:hAnsi="Times New Roman" w:cs="Times New Roman"/>
          <w:sz w:val="26"/>
          <w:szCs w:val="26"/>
        </w:rPr>
        <w:t xml:space="preserve">, устанавливающим порядок предоставления целевой субсидии </w:t>
      </w:r>
      <w:r w:rsidR="00640723">
        <w:rPr>
          <w:rFonts w:ascii="Times New Roman" w:hAnsi="Times New Roman" w:cs="Times New Roman"/>
          <w:sz w:val="26"/>
          <w:szCs w:val="26"/>
        </w:rPr>
        <w:t>бюджета города</w:t>
      </w:r>
      <w:r w:rsidRPr="00844DDC">
        <w:rPr>
          <w:rFonts w:ascii="Times New Roman" w:hAnsi="Times New Roman" w:cs="Times New Roman"/>
          <w:sz w:val="26"/>
          <w:szCs w:val="26"/>
        </w:rPr>
        <w:t>.</w:t>
      </w:r>
    </w:p>
    <w:p w:rsidR="00BC0C7F" w:rsidRPr="00844DDC" w:rsidRDefault="00640723">
      <w:pPr>
        <w:rPr>
          <w:rFonts w:ascii="Times New Roman" w:hAnsi="Times New Roman" w:cs="Times New Roman"/>
          <w:sz w:val="26"/>
          <w:szCs w:val="26"/>
        </w:rPr>
      </w:pPr>
      <w:bookmarkStart w:id="46" w:name="sub_1014"/>
      <w:bookmarkEnd w:id="45"/>
      <w:r>
        <w:rPr>
          <w:rFonts w:ascii="Times New Roman" w:hAnsi="Times New Roman" w:cs="Times New Roman"/>
          <w:sz w:val="26"/>
          <w:szCs w:val="26"/>
        </w:rPr>
        <w:t>2.12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0C7F" w:rsidRPr="00844DDC">
        <w:rPr>
          <w:rFonts w:ascii="Times New Roman" w:hAnsi="Times New Roman" w:cs="Times New Roman"/>
          <w:sz w:val="26"/>
          <w:szCs w:val="26"/>
        </w:rPr>
        <w:t>Объемы планируемых выплат, источником финансового обеспечения которых являются поступ</w:t>
      </w:r>
      <w:r>
        <w:rPr>
          <w:rFonts w:ascii="Times New Roman" w:hAnsi="Times New Roman" w:cs="Times New Roman"/>
          <w:sz w:val="26"/>
          <w:szCs w:val="26"/>
        </w:rPr>
        <w:t>ления от оказания учреждениями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услуг (выполнения работ), относящихся в соответствии с уставо</w:t>
      </w:r>
      <w:r>
        <w:rPr>
          <w:rFonts w:ascii="Times New Roman" w:hAnsi="Times New Roman" w:cs="Times New Roman"/>
          <w:sz w:val="26"/>
          <w:szCs w:val="26"/>
        </w:rPr>
        <w:t>м учреждения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к его основным видам деятельности, предоставление которых для физических и юридических лиц осуществляется на платной о</w:t>
      </w:r>
      <w:r>
        <w:rPr>
          <w:rFonts w:ascii="Times New Roman" w:hAnsi="Times New Roman" w:cs="Times New Roman"/>
          <w:sz w:val="26"/>
          <w:szCs w:val="26"/>
        </w:rPr>
        <w:t>снове, формируются учреждением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в соответствии с порядком определения платы, установленным </w:t>
      </w:r>
      <w:r>
        <w:rPr>
          <w:rFonts w:ascii="Times New Roman" w:hAnsi="Times New Roman" w:cs="Times New Roman"/>
          <w:sz w:val="26"/>
          <w:szCs w:val="26"/>
        </w:rPr>
        <w:t>Администрацией города.</w:t>
      </w:r>
      <w:proofErr w:type="gramEnd"/>
    </w:p>
    <w:p w:rsidR="00BC0C7F" w:rsidRPr="00844DDC" w:rsidRDefault="00640723">
      <w:pPr>
        <w:rPr>
          <w:rFonts w:ascii="Times New Roman" w:hAnsi="Times New Roman" w:cs="Times New Roman"/>
          <w:sz w:val="26"/>
          <w:szCs w:val="26"/>
        </w:rPr>
      </w:pPr>
      <w:bookmarkStart w:id="47" w:name="sub_1017"/>
      <w:bookmarkEnd w:id="46"/>
      <w:r>
        <w:rPr>
          <w:rFonts w:ascii="Times New Roman" w:hAnsi="Times New Roman" w:cs="Times New Roman"/>
          <w:sz w:val="26"/>
          <w:szCs w:val="26"/>
        </w:rPr>
        <w:t>2.13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. После </w:t>
      </w:r>
      <w:r>
        <w:rPr>
          <w:rFonts w:ascii="Times New Roman" w:hAnsi="Times New Roman" w:cs="Times New Roman"/>
          <w:sz w:val="26"/>
          <w:szCs w:val="26"/>
        </w:rPr>
        <w:t>принятия Собранием представителей города Заречного решения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о бюджете</w:t>
      </w:r>
      <w:r>
        <w:rPr>
          <w:rFonts w:ascii="Times New Roman" w:hAnsi="Times New Roman" w:cs="Times New Roman"/>
          <w:sz w:val="26"/>
          <w:szCs w:val="26"/>
        </w:rPr>
        <w:t xml:space="preserve"> города на очередной финансовый год (очередной финансовый год и плановый период)</w:t>
      </w:r>
      <w:proofErr w:type="gramStart"/>
      <w:r>
        <w:rPr>
          <w:rFonts w:ascii="Times New Roman" w:hAnsi="Times New Roman" w:cs="Times New Roman"/>
          <w:sz w:val="26"/>
          <w:szCs w:val="26"/>
        </w:rPr>
        <w:t>,а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после внесения изменений в </w:t>
      </w:r>
      <w:r w:rsidR="000F2ED9">
        <w:rPr>
          <w:rFonts w:ascii="Times New Roman" w:hAnsi="Times New Roman" w:cs="Times New Roman"/>
          <w:sz w:val="26"/>
          <w:szCs w:val="26"/>
        </w:rPr>
        <w:t>решение</w:t>
      </w:r>
      <w:r w:rsidR="000F2ED9" w:rsidRPr="00844DDC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0F2ED9">
        <w:rPr>
          <w:rFonts w:ascii="Times New Roman" w:hAnsi="Times New Roman" w:cs="Times New Roman"/>
          <w:sz w:val="26"/>
          <w:szCs w:val="26"/>
        </w:rPr>
        <w:t xml:space="preserve"> города на очередной финансовый год (очередной финансовый год и плановый период)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План и </w:t>
      </w:r>
      <w:hyperlink w:anchor="sub_1100" w:history="1">
        <w:r w:rsidR="00BC0C7F" w:rsidRPr="00844DDC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при необхо</w:t>
      </w:r>
      <w:r>
        <w:rPr>
          <w:rFonts w:ascii="Times New Roman" w:hAnsi="Times New Roman" w:cs="Times New Roman"/>
          <w:sz w:val="26"/>
          <w:szCs w:val="26"/>
        </w:rPr>
        <w:t>димости уточняются учреждением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и направляются на утверждение с учетом положений </w:t>
      </w:r>
      <w:hyperlink w:anchor="sub_300" w:history="1">
        <w:r w:rsidR="00BC0C7F" w:rsidRPr="00844DDC">
          <w:rPr>
            <w:rFonts w:ascii="Times New Roman" w:hAnsi="Times New Roman" w:cs="Times New Roman"/>
            <w:sz w:val="26"/>
            <w:szCs w:val="26"/>
          </w:rPr>
          <w:t xml:space="preserve">раздела </w:t>
        </w:r>
        <w:r w:rsidR="000F2ED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0F2ED9">
        <w:rPr>
          <w:rFonts w:ascii="Times New Roman" w:hAnsi="Times New Roman" w:cs="Times New Roman"/>
          <w:sz w:val="26"/>
          <w:szCs w:val="26"/>
        </w:rPr>
        <w:t xml:space="preserve"> «</w:t>
      </w:r>
      <w:r w:rsidR="00BC0C7F" w:rsidRPr="00844DDC">
        <w:rPr>
          <w:rFonts w:ascii="Times New Roman" w:hAnsi="Times New Roman" w:cs="Times New Roman"/>
          <w:sz w:val="26"/>
          <w:szCs w:val="26"/>
        </w:rPr>
        <w:t>Требования к утверждению Плана и Сведений</w:t>
      </w:r>
      <w:r w:rsidR="000F2ED9">
        <w:rPr>
          <w:rFonts w:ascii="Times New Roman" w:hAnsi="Times New Roman" w:cs="Times New Roman"/>
          <w:sz w:val="26"/>
          <w:szCs w:val="26"/>
        </w:rPr>
        <w:t>»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0F2ED9">
        <w:rPr>
          <w:rFonts w:ascii="Times New Roman" w:hAnsi="Times New Roman" w:cs="Times New Roman"/>
          <w:sz w:val="26"/>
          <w:szCs w:val="26"/>
        </w:rPr>
        <w:t>его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</w:t>
      </w:r>
      <w:r w:rsidR="000F2ED9">
        <w:rPr>
          <w:rFonts w:ascii="Times New Roman" w:hAnsi="Times New Roman" w:cs="Times New Roman"/>
          <w:sz w:val="26"/>
          <w:szCs w:val="26"/>
        </w:rPr>
        <w:t>Порядка</w:t>
      </w:r>
      <w:r w:rsidR="00BC0C7F" w:rsidRPr="00844DDC">
        <w:rPr>
          <w:rFonts w:ascii="Times New Roman" w:hAnsi="Times New Roman" w:cs="Times New Roman"/>
          <w:sz w:val="26"/>
          <w:szCs w:val="26"/>
        </w:rPr>
        <w:t>.</w:t>
      </w:r>
    </w:p>
    <w:bookmarkEnd w:id="47"/>
    <w:p w:rsidR="00BC0C7F" w:rsidRPr="00844DDC" w:rsidRDefault="00BC0C7F">
      <w:pPr>
        <w:rPr>
          <w:rFonts w:ascii="Times New Roman" w:hAnsi="Times New Roman" w:cs="Times New Roman"/>
          <w:sz w:val="26"/>
          <w:szCs w:val="26"/>
        </w:rPr>
      </w:pPr>
      <w:r w:rsidRPr="00844DDC">
        <w:rPr>
          <w:rFonts w:ascii="Times New Roman" w:hAnsi="Times New Roman" w:cs="Times New Roman"/>
          <w:sz w:val="26"/>
          <w:szCs w:val="26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BC0C7F" w:rsidRPr="00844DDC" w:rsidRDefault="00CA672A">
      <w:pPr>
        <w:rPr>
          <w:rFonts w:ascii="Times New Roman" w:hAnsi="Times New Roman" w:cs="Times New Roman"/>
          <w:sz w:val="26"/>
          <w:szCs w:val="26"/>
        </w:rPr>
      </w:pPr>
      <w:bookmarkStart w:id="48" w:name="sub_1018"/>
      <w:r>
        <w:rPr>
          <w:rFonts w:ascii="Times New Roman" w:hAnsi="Times New Roman" w:cs="Times New Roman"/>
          <w:sz w:val="26"/>
          <w:szCs w:val="26"/>
        </w:rPr>
        <w:t>2.14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. Оформляющая часть Плана должна содержать подписи должностных лиц, ответственных за содержащиеся в Плане данные </w:t>
      </w:r>
      <w:r>
        <w:rPr>
          <w:rFonts w:ascii="Times New Roman" w:hAnsi="Times New Roman" w:cs="Times New Roman"/>
          <w:sz w:val="26"/>
          <w:szCs w:val="26"/>
        </w:rPr>
        <w:t>– руководителя учреждения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(уполномоченного им лица), руководителя финансово-э</w:t>
      </w:r>
      <w:r>
        <w:rPr>
          <w:rFonts w:ascii="Times New Roman" w:hAnsi="Times New Roman" w:cs="Times New Roman"/>
          <w:sz w:val="26"/>
          <w:szCs w:val="26"/>
        </w:rPr>
        <w:t>кономической службы учреждения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или иного уполномоченного руководителем лица, исполнителя документа.</w:t>
      </w:r>
    </w:p>
    <w:bookmarkEnd w:id="48"/>
    <w:p w:rsidR="00BC0C7F" w:rsidRPr="00844DDC" w:rsidRDefault="00CA67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0C7F" w:rsidRPr="00844DDC">
        <w:rPr>
          <w:rFonts w:ascii="Times New Roman" w:hAnsi="Times New Roman" w:cs="Times New Roman"/>
          <w:sz w:val="26"/>
          <w:szCs w:val="26"/>
        </w:rPr>
        <w:t xml:space="preserve">В целях внесения изменений в План и (или) </w:t>
      </w:r>
      <w:hyperlink w:anchor="sub_1100" w:history="1">
        <w:r w:rsidR="00BC0C7F" w:rsidRPr="00844DDC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соответствии с настоящим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составляются новые План и (или) Сведения, показатели которых не </w:t>
      </w:r>
      <w:r w:rsidR="00BC0C7F" w:rsidRPr="00844DDC">
        <w:rPr>
          <w:rFonts w:ascii="Times New Roman" w:hAnsi="Times New Roman" w:cs="Times New Roman"/>
          <w:sz w:val="26"/>
          <w:szCs w:val="26"/>
        </w:rPr>
        <w:lastRenderedPageBreak/>
        <w:t xml:space="preserve">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r:id="rId75" w:history="1">
        <w:r w:rsidR="00BC0C7F" w:rsidRPr="00844DDC">
          <w:rPr>
            <w:rFonts w:ascii="Times New Roman" w:hAnsi="Times New Roman" w:cs="Times New Roman"/>
            <w:sz w:val="26"/>
            <w:szCs w:val="26"/>
          </w:rPr>
          <w:t>пункте 11.1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C0C7F" w:rsidRPr="00844D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BC0C7F" w:rsidRPr="00844DD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C0C7F" w:rsidRPr="00844DDC">
        <w:rPr>
          <w:rFonts w:ascii="Times New Roman" w:hAnsi="Times New Roman" w:cs="Times New Roman"/>
          <w:sz w:val="26"/>
          <w:szCs w:val="26"/>
        </w:rPr>
        <w:t xml:space="preserve"> Решение о внесении изменений в План принимается руково</w:t>
      </w:r>
      <w:r>
        <w:rPr>
          <w:rFonts w:ascii="Times New Roman" w:hAnsi="Times New Roman" w:cs="Times New Roman"/>
          <w:sz w:val="26"/>
          <w:szCs w:val="26"/>
        </w:rPr>
        <w:t>дителем учреждения</w:t>
      </w:r>
      <w:r w:rsidR="00BC0C7F" w:rsidRPr="00844DDC">
        <w:rPr>
          <w:rFonts w:ascii="Times New Roman" w:hAnsi="Times New Roman" w:cs="Times New Roman"/>
          <w:sz w:val="26"/>
          <w:szCs w:val="26"/>
        </w:rPr>
        <w:t>.</w:t>
      </w:r>
    </w:p>
    <w:p w:rsidR="00BC0C7F" w:rsidRPr="00844DDC" w:rsidRDefault="004777AC">
      <w:pPr>
        <w:rPr>
          <w:rFonts w:ascii="Times New Roman" w:hAnsi="Times New Roman" w:cs="Times New Roman"/>
          <w:sz w:val="26"/>
          <w:szCs w:val="26"/>
        </w:rPr>
      </w:pPr>
      <w:bookmarkStart w:id="49" w:name="sub_1020"/>
      <w:r>
        <w:rPr>
          <w:rFonts w:ascii="Times New Roman" w:hAnsi="Times New Roman" w:cs="Times New Roman"/>
          <w:sz w:val="26"/>
          <w:szCs w:val="26"/>
        </w:rPr>
        <w:t>2.16</w:t>
      </w:r>
      <w:r w:rsidR="00BC0C7F" w:rsidRPr="00844DDC">
        <w:rPr>
          <w:rFonts w:ascii="Times New Roman" w:hAnsi="Times New Roman" w:cs="Times New Roman"/>
          <w:sz w:val="26"/>
          <w:szCs w:val="26"/>
        </w:rPr>
        <w:t>. В случае изменения подведомственности учреждения План составляется в порядке,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4A6C02" w:rsidRDefault="004A6C02">
      <w:pPr>
        <w:pStyle w:val="1"/>
      </w:pPr>
      <w:bookmarkStart w:id="50" w:name="sub_300"/>
      <w:bookmarkEnd w:id="49"/>
    </w:p>
    <w:p w:rsidR="00BC0C7F" w:rsidRPr="00CA672A" w:rsidRDefault="00CA672A">
      <w:pPr>
        <w:pStyle w:val="1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>3.</w:t>
      </w:r>
      <w:r w:rsidR="00BC0C7F" w:rsidRPr="00CA672A">
        <w:rPr>
          <w:rFonts w:ascii="Times New Roman" w:hAnsi="Times New Roman" w:cs="Times New Roman"/>
          <w:sz w:val="26"/>
          <w:szCs w:val="26"/>
        </w:rPr>
        <w:t xml:space="preserve"> Требования к утверждению Плана и Сведений</w:t>
      </w:r>
    </w:p>
    <w:bookmarkEnd w:id="50"/>
    <w:p w:rsidR="00BC0C7F" w:rsidRDefault="00BC0C7F"/>
    <w:p w:rsidR="00BC0C7F" w:rsidRPr="00CA672A" w:rsidRDefault="00CA672A">
      <w:pPr>
        <w:rPr>
          <w:rFonts w:ascii="Times New Roman" w:hAnsi="Times New Roman" w:cs="Times New Roman"/>
          <w:sz w:val="26"/>
          <w:szCs w:val="26"/>
        </w:rPr>
      </w:pPr>
      <w:bookmarkStart w:id="51" w:name="sub_1021"/>
      <w:r w:rsidRPr="00CA672A">
        <w:rPr>
          <w:rFonts w:ascii="Times New Roman" w:hAnsi="Times New Roman" w:cs="Times New Roman"/>
          <w:sz w:val="26"/>
          <w:szCs w:val="26"/>
        </w:rPr>
        <w:t>3.1</w:t>
      </w:r>
      <w:r w:rsidR="00BC0C7F" w:rsidRPr="00CA672A">
        <w:rPr>
          <w:rFonts w:ascii="Times New Roman" w:hAnsi="Times New Roman" w:cs="Times New Roman"/>
          <w:sz w:val="26"/>
          <w:szCs w:val="26"/>
        </w:rPr>
        <w:t xml:space="preserve">. План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BC0C7F" w:rsidRPr="00CA672A">
        <w:rPr>
          <w:rFonts w:ascii="Times New Roman" w:hAnsi="Times New Roman" w:cs="Times New Roman"/>
          <w:sz w:val="26"/>
          <w:szCs w:val="26"/>
        </w:rPr>
        <w:t xml:space="preserve"> автономного учреждения (План с учетом изменений) утверждается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</w:t>
      </w:r>
      <w:r w:rsidR="00BC0C7F" w:rsidRPr="00CA672A">
        <w:rPr>
          <w:rFonts w:ascii="Times New Roman" w:hAnsi="Times New Roman" w:cs="Times New Roman"/>
          <w:sz w:val="26"/>
          <w:szCs w:val="26"/>
        </w:rPr>
        <w:t xml:space="preserve"> на основании заключения наблюдательного совета автономного учреждения.</w:t>
      </w:r>
    </w:p>
    <w:bookmarkEnd w:id="51"/>
    <w:p w:rsidR="00BC0C7F" w:rsidRPr="00CA672A" w:rsidRDefault="004777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C0C7F" w:rsidRPr="00CA672A">
        <w:rPr>
          <w:rFonts w:ascii="Times New Roman" w:hAnsi="Times New Roman" w:cs="Times New Roman"/>
          <w:sz w:val="26"/>
          <w:szCs w:val="26"/>
        </w:rPr>
        <w:t xml:space="preserve">2. План муниципального бюджетного учреждения (План с учетом изменений) утверждается </w:t>
      </w:r>
      <w:r w:rsidR="00CA672A">
        <w:rPr>
          <w:rFonts w:ascii="Times New Roman" w:hAnsi="Times New Roman" w:cs="Times New Roman"/>
          <w:sz w:val="26"/>
          <w:szCs w:val="26"/>
        </w:rPr>
        <w:t>постановлением Администрации города.</w:t>
      </w:r>
    </w:p>
    <w:p w:rsidR="00BC0C7F" w:rsidRPr="00CA672A" w:rsidRDefault="004777AC">
      <w:pPr>
        <w:rPr>
          <w:rFonts w:ascii="Times New Roman" w:hAnsi="Times New Roman" w:cs="Times New Roman"/>
          <w:sz w:val="26"/>
          <w:szCs w:val="26"/>
        </w:rPr>
      </w:pPr>
      <w:bookmarkStart w:id="52" w:name="sub_1023"/>
      <w:r>
        <w:rPr>
          <w:rFonts w:ascii="Times New Roman" w:hAnsi="Times New Roman" w:cs="Times New Roman"/>
          <w:sz w:val="26"/>
          <w:szCs w:val="26"/>
        </w:rPr>
        <w:t>3.</w:t>
      </w:r>
      <w:r w:rsidR="00BC0C7F" w:rsidRPr="00CA672A">
        <w:rPr>
          <w:rFonts w:ascii="Times New Roman" w:hAnsi="Times New Roman" w:cs="Times New Roman"/>
          <w:sz w:val="26"/>
          <w:szCs w:val="26"/>
        </w:rPr>
        <w:t>3. План подразделения (План с учетом изменений) утверждается руководителем учреждения.</w:t>
      </w:r>
    </w:p>
    <w:p w:rsidR="00BC0C7F" w:rsidRPr="00CA672A" w:rsidRDefault="004777AC" w:rsidP="00CA672A">
      <w:pPr>
        <w:rPr>
          <w:rFonts w:ascii="Times New Roman" w:hAnsi="Times New Roman" w:cs="Times New Roman"/>
          <w:sz w:val="26"/>
          <w:szCs w:val="26"/>
        </w:rPr>
        <w:sectPr w:rsidR="00BC0C7F" w:rsidRPr="00CA672A" w:rsidSect="00152E8C">
          <w:pgSz w:w="11905" w:h="16837"/>
          <w:pgMar w:top="709" w:right="565" w:bottom="709" w:left="1100" w:header="720" w:footer="720" w:gutter="0"/>
          <w:cols w:space="720"/>
          <w:noEndnote/>
        </w:sectPr>
      </w:pPr>
      <w:bookmarkStart w:id="53" w:name="_GoBack"/>
      <w:bookmarkEnd w:id="52"/>
      <w:bookmarkEnd w:id="53"/>
      <w:r>
        <w:rPr>
          <w:rFonts w:ascii="Times New Roman" w:hAnsi="Times New Roman" w:cs="Times New Roman"/>
          <w:sz w:val="26"/>
          <w:szCs w:val="26"/>
        </w:rPr>
        <w:t>3.</w:t>
      </w:r>
      <w:r w:rsidR="00BC0C7F" w:rsidRPr="00CA672A">
        <w:rPr>
          <w:rFonts w:ascii="Times New Roman" w:hAnsi="Times New Roman" w:cs="Times New Roman"/>
          <w:sz w:val="26"/>
          <w:szCs w:val="26"/>
        </w:rPr>
        <w:t xml:space="preserve">4. Сведения, указанные в </w:t>
      </w:r>
      <w:hyperlink w:anchor="sub_1013" w:history="1">
        <w:r w:rsidR="00BC0C7F" w:rsidRPr="00CA672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CA672A">
          <w:rPr>
            <w:rFonts w:ascii="Times New Roman" w:hAnsi="Times New Roman" w:cs="Times New Roman"/>
            <w:sz w:val="26"/>
            <w:szCs w:val="26"/>
          </w:rPr>
          <w:t>2.11</w:t>
        </w:r>
      </w:hyperlink>
      <w:r w:rsidR="00BC0C7F" w:rsidRPr="00CA672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BC0C7F" w:rsidRPr="00CA6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BC0C7F" w:rsidRPr="00CA672A">
        <w:rPr>
          <w:rFonts w:ascii="Times New Roman" w:hAnsi="Times New Roman" w:cs="Times New Roman"/>
          <w:sz w:val="26"/>
          <w:szCs w:val="26"/>
        </w:rPr>
        <w:t xml:space="preserve">, сформированные учреждением, </w:t>
      </w:r>
      <w:r w:rsidR="00CA672A">
        <w:rPr>
          <w:rFonts w:ascii="Times New Roman" w:hAnsi="Times New Roman" w:cs="Times New Roman"/>
          <w:sz w:val="26"/>
          <w:szCs w:val="26"/>
        </w:rPr>
        <w:t>утверждаются постановлением Администрации города.</w:t>
      </w:r>
    </w:p>
    <w:p w:rsidR="00CA672A" w:rsidRDefault="00BC0C7F" w:rsidP="00CA672A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54" w:name="sub_1101"/>
      <w:r w:rsidRPr="00CA672A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  <w:r w:rsidR="00CA672A" w:rsidRPr="00CA672A">
        <w:rPr>
          <w:rStyle w:val="a3"/>
          <w:rFonts w:ascii="Times New Roman" w:hAnsi="Times New Roman" w:cs="Times New Roman"/>
          <w:b w:val="0"/>
          <w:sz w:val="26"/>
          <w:szCs w:val="26"/>
        </w:rPr>
        <w:t>№</w:t>
      </w:r>
      <w:r w:rsidRPr="00CA672A">
        <w:rPr>
          <w:rStyle w:val="a3"/>
          <w:rFonts w:ascii="Times New Roman" w:hAnsi="Times New Roman" w:cs="Times New Roman"/>
          <w:b w:val="0"/>
          <w:sz w:val="26"/>
          <w:szCs w:val="26"/>
        </w:rPr>
        <w:t> 1</w:t>
      </w:r>
      <w:r w:rsidRPr="00CA672A">
        <w:rPr>
          <w:rStyle w:val="a3"/>
          <w:rFonts w:ascii="Times New Roman" w:hAnsi="Times New Roman" w:cs="Times New Roman"/>
          <w:sz w:val="26"/>
          <w:szCs w:val="26"/>
        </w:rPr>
        <w:br/>
      </w:r>
      <w:bookmarkEnd w:id="54"/>
      <w:r w:rsidR="00CA672A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CA672A" w:rsidRPr="00BC0C7F">
        <w:rPr>
          <w:rFonts w:ascii="Times New Roman" w:hAnsi="Times New Roman" w:cs="Times New Roman"/>
          <w:sz w:val="26"/>
          <w:szCs w:val="26"/>
        </w:rPr>
        <w:t xml:space="preserve">составления и утверждения </w:t>
      </w:r>
    </w:p>
    <w:p w:rsidR="00CA672A" w:rsidRPr="00BC0C7F" w:rsidRDefault="00CA672A" w:rsidP="00CA672A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 xml:space="preserve">плана финансово-хозяйственной деятельности </w:t>
      </w:r>
    </w:p>
    <w:p w:rsidR="00CA672A" w:rsidRDefault="00CA672A" w:rsidP="00CA672A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автономных и бюджетных</w:t>
      </w:r>
      <w:r w:rsidRPr="00BC0C7F">
        <w:rPr>
          <w:rFonts w:ascii="Times New Roman" w:hAnsi="Times New Roman" w:cs="Times New Roman"/>
          <w:sz w:val="26"/>
          <w:szCs w:val="26"/>
        </w:rPr>
        <w:t xml:space="preserve"> учреждений</w:t>
      </w:r>
    </w:p>
    <w:p w:rsidR="00CA672A" w:rsidRDefault="00CA672A" w:rsidP="00CA672A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C7F">
        <w:rPr>
          <w:rFonts w:ascii="Times New Roman" w:hAnsi="Times New Roman" w:cs="Times New Roman"/>
          <w:sz w:val="26"/>
          <w:szCs w:val="26"/>
        </w:rPr>
        <w:t>города Заречного Пензенской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C7F">
        <w:rPr>
          <w:rFonts w:ascii="Times New Roman" w:hAnsi="Times New Roman" w:cs="Times New Roman"/>
          <w:sz w:val="26"/>
          <w:szCs w:val="26"/>
        </w:rPr>
        <w:t>в отношении которых</w:t>
      </w:r>
    </w:p>
    <w:p w:rsidR="00CA672A" w:rsidRDefault="00CA672A" w:rsidP="00CA672A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 xml:space="preserve"> Администрация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C7F">
        <w:rPr>
          <w:rFonts w:ascii="Times New Roman" w:hAnsi="Times New Roman" w:cs="Times New Roman"/>
          <w:sz w:val="26"/>
          <w:szCs w:val="26"/>
        </w:rPr>
        <w:t>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72A" w:rsidRPr="00BC0C7F" w:rsidRDefault="00CA672A" w:rsidP="00CA672A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C0C7F">
        <w:rPr>
          <w:rFonts w:ascii="Times New Roman" w:hAnsi="Times New Roman" w:cs="Times New Roman"/>
          <w:sz w:val="26"/>
          <w:szCs w:val="26"/>
        </w:rPr>
        <w:t xml:space="preserve">осуществляет функции и полномочия учредителя </w:t>
      </w:r>
    </w:p>
    <w:p w:rsidR="00BC0C7F" w:rsidRPr="00CA672A" w:rsidRDefault="00BC0C7F" w:rsidP="00CA672A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УТВЕРЖДАЮ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__________________________________________________________________________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CA672A">
        <w:rPr>
          <w:rFonts w:ascii="Times New Roman" w:hAnsi="Times New Roman" w:cs="Times New Roman"/>
          <w:sz w:val="26"/>
          <w:szCs w:val="26"/>
        </w:rPr>
        <w:t>(наименование должности лица, утверждающего документ, наименование органа,</w:t>
      </w:r>
      <w:proofErr w:type="gramEnd"/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__________________________________________________________________________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                                    осуществляющего функции и полномочия учредителя (учреждения))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                      __________________________________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                           (расшифровка подписи)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                         "___"_______________________ 20__ г.</w:t>
      </w:r>
    </w:p>
    <w:p w:rsidR="00BC0C7F" w:rsidRPr="00CA672A" w:rsidRDefault="00BC0C7F">
      <w:pPr>
        <w:rPr>
          <w:rFonts w:ascii="Times New Roman" w:hAnsi="Times New Roman" w:cs="Times New Roman"/>
          <w:sz w:val="26"/>
          <w:szCs w:val="26"/>
        </w:rPr>
      </w:pPr>
    </w:p>
    <w:p w:rsidR="00BC0C7F" w:rsidRPr="00CA672A" w:rsidRDefault="00BC0C7F" w:rsidP="00CA672A">
      <w:pPr>
        <w:pStyle w:val="aff8"/>
        <w:jc w:val="center"/>
        <w:rPr>
          <w:rFonts w:ascii="Times New Roman" w:hAnsi="Times New Roman" w:cs="Times New Roman"/>
          <w:sz w:val="26"/>
          <w:szCs w:val="26"/>
        </w:rPr>
      </w:pPr>
      <w:bookmarkStart w:id="55" w:name="sub_101383"/>
      <w:r w:rsidRPr="00CA672A">
        <w:rPr>
          <w:rStyle w:val="a3"/>
          <w:rFonts w:ascii="Times New Roman" w:hAnsi="Times New Roman" w:cs="Times New Roman"/>
          <w:sz w:val="26"/>
          <w:szCs w:val="26"/>
        </w:rPr>
        <w:t>СВЕДЕНИЯ</w:t>
      </w:r>
    </w:p>
    <w:bookmarkEnd w:id="55"/>
    <w:p w:rsidR="00CA672A" w:rsidRDefault="00BC0C7F" w:rsidP="00CA672A">
      <w:pPr>
        <w:pStyle w:val="aff8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CA672A">
        <w:rPr>
          <w:rStyle w:val="a3"/>
          <w:rFonts w:ascii="Times New Roman" w:hAnsi="Times New Roman" w:cs="Times New Roman"/>
          <w:sz w:val="26"/>
          <w:szCs w:val="26"/>
        </w:rPr>
        <w:t>ОБ ОПЕРАЦИЯХ С ЦЕЛЕВЫМИ СУБСИДИЯМИ, ПРЕДОСТАВЛЕННЫМИ</w:t>
      </w:r>
    </w:p>
    <w:p w:rsidR="00BC0C7F" w:rsidRPr="00CA672A" w:rsidRDefault="00BC0C7F" w:rsidP="00CA672A">
      <w:pPr>
        <w:pStyle w:val="aff8"/>
        <w:jc w:val="center"/>
        <w:rPr>
          <w:rFonts w:ascii="Times New Roman" w:hAnsi="Times New Roman" w:cs="Times New Roman"/>
          <w:sz w:val="26"/>
          <w:szCs w:val="26"/>
        </w:rPr>
      </w:pPr>
      <w:r w:rsidRPr="00CA672A">
        <w:rPr>
          <w:rStyle w:val="a3"/>
          <w:rFonts w:ascii="Times New Roman" w:hAnsi="Times New Roman" w:cs="Times New Roman"/>
          <w:sz w:val="26"/>
          <w:szCs w:val="26"/>
        </w:rPr>
        <w:t xml:space="preserve">МУНИЦИПАЛЬНОМУ УЧРЕЖДЕНИЮ </w:t>
      </w:r>
      <w:r w:rsidR="00CA672A">
        <w:rPr>
          <w:rStyle w:val="a3"/>
          <w:rFonts w:ascii="Times New Roman" w:hAnsi="Times New Roman" w:cs="Times New Roman"/>
          <w:sz w:val="26"/>
          <w:szCs w:val="26"/>
        </w:rPr>
        <w:t xml:space="preserve">_________________________________________ </w:t>
      </w:r>
      <w:r w:rsidRPr="00CA672A">
        <w:rPr>
          <w:rStyle w:val="a3"/>
          <w:rFonts w:ascii="Times New Roman" w:hAnsi="Times New Roman" w:cs="Times New Roman"/>
          <w:sz w:val="26"/>
          <w:szCs w:val="26"/>
        </w:rPr>
        <w:t>НА 20__ Г.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8"/>
        <w:gridCol w:w="1999"/>
        <w:gridCol w:w="2675"/>
        <w:gridCol w:w="1383"/>
        <w:gridCol w:w="1455"/>
        <w:gridCol w:w="1701"/>
      </w:tblGrid>
      <w:tr w:rsidR="00BC0C7F" w:rsidRPr="00CA672A" w:rsidTr="00152E8C"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C0C7F" w:rsidRPr="00CA672A" w:rsidTr="00152E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6" w:name="sub_101385"/>
            <w:bookmarkEnd w:id="56"/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152E8C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76" w:history="1">
              <w:r w:rsidRPr="00152E8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0C7F" w:rsidRPr="00152E8C" w:rsidRDefault="00BC0C7F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0501016</w:t>
            </w:r>
          </w:p>
        </w:tc>
      </w:tr>
      <w:tr w:rsidR="00BC0C7F" w:rsidRPr="00CA672A" w:rsidTr="00152E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152E8C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4777AC" w:rsidP="004777A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7" w:name="sub_1102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C0C7F" w:rsidRPr="00CA672A">
              <w:rPr>
                <w:rFonts w:ascii="Times New Roman" w:hAnsi="Times New Roman" w:cs="Times New Roman"/>
                <w:sz w:val="26"/>
                <w:szCs w:val="26"/>
              </w:rPr>
              <w:t>униципальное</w:t>
            </w:r>
            <w:bookmarkEnd w:id="57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</w:t>
            </w: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152E8C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CA672A" w:rsidRDefault="00BC0C7F" w:rsidP="00152E8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ИНН/КП</w:t>
            </w:r>
            <w:r w:rsid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C7F" w:rsidRPr="00152E8C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Дата представления предыдущих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6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152E8C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7" w:history="1">
              <w:r w:rsidRPr="00152E8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8" w:name="sub_1103"/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осуществляющего</w:t>
            </w:r>
            <w:bookmarkEnd w:id="58"/>
          </w:p>
        </w:tc>
        <w:tc>
          <w:tcPr>
            <w:tcW w:w="6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функции и полномочия учредителя</w:t>
            </w:r>
          </w:p>
        </w:tc>
        <w:tc>
          <w:tcPr>
            <w:tcW w:w="6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152E8C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Глава по </w:t>
            </w:r>
            <w:hyperlink r:id="rId78" w:history="1">
              <w:r w:rsidRPr="00152E8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БК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9" w:name="sub_1104"/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осуществляющего</w:t>
            </w:r>
            <w:bookmarkEnd w:id="59"/>
          </w:p>
        </w:tc>
        <w:tc>
          <w:tcPr>
            <w:tcW w:w="6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ведение лицевого счета</w:t>
            </w:r>
          </w:p>
        </w:tc>
        <w:tc>
          <w:tcPr>
            <w:tcW w:w="6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152E8C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11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152E8C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9" w:history="1">
              <w:r w:rsidRPr="00152E8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11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  (наименование иностранной валюты)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152E8C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80" w:history="1">
              <w:r w:rsidRPr="00152E8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ОКВ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152E8C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12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124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0C7F" w:rsidRPr="00CA672A" w:rsidRDefault="00BC0C7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4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1114"/>
        <w:gridCol w:w="1854"/>
        <w:gridCol w:w="1134"/>
        <w:gridCol w:w="1134"/>
        <w:gridCol w:w="1842"/>
        <w:gridCol w:w="1134"/>
        <w:gridCol w:w="1560"/>
        <w:gridCol w:w="1328"/>
        <w:gridCol w:w="373"/>
        <w:gridCol w:w="1436"/>
      </w:tblGrid>
      <w:tr w:rsidR="00BC0C7F" w:rsidRPr="00CA672A" w:rsidTr="00152E8C">
        <w:tc>
          <w:tcPr>
            <w:tcW w:w="2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0" w:name="sub_1110"/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  <w:bookmarkEnd w:id="60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0F7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1" w:history="1">
              <w:r w:rsidRPr="00F820F7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бюджетной классификации</w:t>
              </w:r>
            </w:hyperlink>
            <w:r w:rsidRPr="00F820F7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</w:t>
            </w: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ФАИП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Суммы возврата дебиторской задолженности прошлых лет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Планируемые</w:t>
            </w:r>
          </w:p>
        </w:tc>
      </w:tr>
      <w:tr w:rsidR="00BC0C7F" w:rsidRPr="00CA672A" w:rsidTr="00152E8C"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</w:p>
        </w:tc>
      </w:tr>
      <w:tr w:rsidR="00BC0C7F" w:rsidRPr="00CA672A" w:rsidTr="00152E8C"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0C7F" w:rsidRPr="00CA672A" w:rsidTr="00152E8C"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136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Номер страницы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C7F" w:rsidRPr="00CA672A" w:rsidTr="00152E8C">
        <w:tc>
          <w:tcPr>
            <w:tcW w:w="136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0C7F" w:rsidRPr="00CA672A" w:rsidRDefault="00BC0C7F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672A">
              <w:rPr>
                <w:rFonts w:ascii="Times New Roman" w:hAnsi="Times New Roman" w:cs="Times New Roman"/>
                <w:sz w:val="26"/>
                <w:szCs w:val="26"/>
              </w:rPr>
              <w:t>Всего страниц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7F" w:rsidRPr="00CA672A" w:rsidRDefault="00BC0C7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>Руководитель  ___________________ _________________________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      (подпись)        (расшифровка подписи)</w:t>
      </w:r>
    </w:p>
    <w:p w:rsidR="00BC0C7F" w:rsidRPr="00CA672A" w:rsidRDefault="00CA672A">
      <w:pPr>
        <w:pStyle w:val="aff8"/>
        <w:rPr>
          <w:rFonts w:ascii="Times New Roman" w:hAnsi="Times New Roman" w:cs="Times New Roman"/>
          <w:sz w:val="26"/>
          <w:szCs w:val="26"/>
        </w:rPr>
      </w:pPr>
      <w:bookmarkStart w:id="61" w:name="sub_1105"/>
      <w:r>
        <w:rPr>
          <w:rFonts w:ascii="Times New Roman" w:hAnsi="Times New Roman" w:cs="Times New Roman"/>
          <w:sz w:val="26"/>
          <w:szCs w:val="26"/>
        </w:rPr>
        <w:t>Руководитель финан</w:t>
      </w:r>
      <w:bookmarkEnd w:id="61"/>
      <w:r w:rsidR="00BC0C7F" w:rsidRPr="00CA672A">
        <w:rPr>
          <w:rFonts w:ascii="Times New Roman" w:hAnsi="Times New Roman" w:cs="Times New Roman"/>
          <w:sz w:val="26"/>
          <w:szCs w:val="26"/>
        </w:rPr>
        <w:t>сово-экономической службы ___________________ _________________________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      (подпись)        (расшифровка подписи)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>Ответственный</w:t>
      </w:r>
      <w:r w:rsidR="00F820F7">
        <w:rPr>
          <w:rFonts w:ascii="Times New Roman" w:hAnsi="Times New Roman" w:cs="Times New Roman"/>
          <w:sz w:val="26"/>
          <w:szCs w:val="26"/>
        </w:rPr>
        <w:t xml:space="preserve"> </w:t>
      </w:r>
      <w:r w:rsidRPr="00CA672A">
        <w:rPr>
          <w:rFonts w:ascii="Times New Roman" w:hAnsi="Times New Roman" w:cs="Times New Roman"/>
          <w:sz w:val="26"/>
          <w:szCs w:val="26"/>
        </w:rPr>
        <w:t>исполнитель ___________ _________ _____________________ _________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(должность) (подпись) (расшифровка подписи) (телефон)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>"____"________________ 20__ г.</w:t>
      </w:r>
    </w:p>
    <w:p w:rsidR="00152E8C" w:rsidRDefault="00152E8C">
      <w:pPr>
        <w:pStyle w:val="aff8"/>
        <w:rPr>
          <w:rFonts w:ascii="Times New Roman" w:hAnsi="Times New Roman" w:cs="Times New Roman"/>
          <w:sz w:val="26"/>
          <w:szCs w:val="26"/>
        </w:rPr>
      </w:pP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>┌ ─ ─ ─ ─ ─ ─ ─ ─ ─ ─ ─ ─ ─ ─ ─ ─ ─ ─ ─ ─ ─ ─ ─ ─ ─ ─ ─ ─ ─ ─ ─ ─ ┐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ОТМЕТКА ОРГАНА, ОСУЩЕСТВЛЯЮЩЕГО ВЕДЕНИЕ ЛИЦЕВОГО СЧЕТА,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>│                   О ПРИНЯТИИ НАСТОЯЩИХ СВЕДЕНИЙ                 │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Ответственный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>│исполнитель ___________ _________ _____________________ _________│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 xml:space="preserve">             (должность) (подпись) (расшифровка подписи) (телефон)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>│"____"_____________________ 20__ г.                              │</w:t>
      </w:r>
    </w:p>
    <w:p w:rsidR="00BC0C7F" w:rsidRPr="00CA672A" w:rsidRDefault="00BC0C7F">
      <w:pPr>
        <w:pStyle w:val="aff8"/>
        <w:rPr>
          <w:rFonts w:ascii="Times New Roman" w:hAnsi="Times New Roman" w:cs="Times New Roman"/>
          <w:sz w:val="26"/>
          <w:szCs w:val="26"/>
        </w:rPr>
      </w:pPr>
      <w:r w:rsidRPr="00CA672A">
        <w:rPr>
          <w:rFonts w:ascii="Times New Roman" w:hAnsi="Times New Roman" w:cs="Times New Roman"/>
          <w:sz w:val="26"/>
          <w:szCs w:val="26"/>
        </w:rPr>
        <w:t>└ ─ ─ ─ ─ ─ ─ ─ ─ ─ ─ ─ ─ ─ ─ ─ ─ ─ ─ ─ ─ ─ ─ ─ ─ ─ ─ ─ ─ ─ ─ ─ ─ ┘</w:t>
      </w:r>
    </w:p>
    <w:p w:rsidR="00152E8C" w:rsidRDefault="00152E8C" w:rsidP="00F820F7">
      <w:pPr>
        <w:tabs>
          <w:tab w:val="num" w:pos="1200"/>
        </w:tabs>
        <w:ind w:firstLine="0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  <w:sectPr w:rsidR="00152E8C" w:rsidSect="00152E8C">
          <w:pgSz w:w="16837" w:h="11905" w:orient="landscape"/>
          <w:pgMar w:top="1100" w:right="1440" w:bottom="284" w:left="1440" w:header="720" w:footer="720" w:gutter="0"/>
          <w:cols w:space="720"/>
          <w:noEndnote/>
        </w:sectPr>
      </w:pPr>
    </w:p>
    <w:p w:rsidR="00F820F7" w:rsidRPr="00152E8C" w:rsidRDefault="00F820F7" w:rsidP="00F820F7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52E8C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Приложение № </w:t>
      </w:r>
      <w:r w:rsidR="00152E8C" w:rsidRPr="00152E8C"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Pr="00152E8C">
        <w:rPr>
          <w:rStyle w:val="a3"/>
          <w:rFonts w:ascii="Times New Roman" w:hAnsi="Times New Roman" w:cs="Times New Roman"/>
          <w:sz w:val="26"/>
          <w:szCs w:val="26"/>
        </w:rPr>
        <w:br/>
      </w:r>
      <w:r w:rsidRPr="00152E8C">
        <w:rPr>
          <w:rFonts w:ascii="Times New Roman" w:hAnsi="Times New Roman" w:cs="Times New Roman"/>
          <w:sz w:val="26"/>
          <w:szCs w:val="26"/>
        </w:rPr>
        <w:t xml:space="preserve">к Порядку составления и утверждения </w:t>
      </w:r>
    </w:p>
    <w:p w:rsidR="00F820F7" w:rsidRPr="00152E8C" w:rsidRDefault="00F820F7" w:rsidP="00F820F7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 xml:space="preserve">плана финансово-хозяйственной деятельности </w:t>
      </w:r>
    </w:p>
    <w:p w:rsidR="00F820F7" w:rsidRPr="00152E8C" w:rsidRDefault="00F820F7" w:rsidP="00F820F7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муниципальных автономных и бюджетных учреждений</w:t>
      </w:r>
    </w:p>
    <w:p w:rsidR="00F820F7" w:rsidRPr="00152E8C" w:rsidRDefault="00F820F7" w:rsidP="00F820F7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области, в отношении которых</w:t>
      </w:r>
    </w:p>
    <w:p w:rsidR="00F820F7" w:rsidRPr="00152E8C" w:rsidRDefault="00F820F7" w:rsidP="00F820F7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 xml:space="preserve"> Администрация города Заречного Пензенской области </w:t>
      </w:r>
    </w:p>
    <w:p w:rsidR="00F820F7" w:rsidRPr="00152E8C" w:rsidRDefault="00F820F7" w:rsidP="00F820F7">
      <w:pPr>
        <w:tabs>
          <w:tab w:val="num" w:pos="120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 xml:space="preserve">осуществляет функции и полномочия учредителя </w:t>
      </w:r>
    </w:p>
    <w:p w:rsidR="00152E8C" w:rsidRPr="00152E8C" w:rsidRDefault="00152E8C" w:rsidP="00152E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2" w:name="P1044"/>
      <w:bookmarkEnd w:id="62"/>
      <w:r w:rsidRPr="00152E8C">
        <w:rPr>
          <w:rFonts w:ascii="Times New Roman" w:hAnsi="Times New Roman" w:cs="Times New Roman"/>
          <w:b/>
          <w:sz w:val="26"/>
          <w:szCs w:val="26"/>
        </w:rPr>
        <w:t>Расчеты (обоснования)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2E8C">
        <w:rPr>
          <w:rFonts w:ascii="Times New Roman" w:hAnsi="Times New Roman" w:cs="Times New Roman"/>
          <w:b/>
          <w:sz w:val="26"/>
          <w:szCs w:val="26"/>
        </w:rPr>
        <w:t>к плану финансово-хозяйственной деятельности</w:t>
      </w: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муниципального учреждения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1. Расчеты (обоснования) выплат персоналу (строка 210)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Код видов расходов ________________________________________________________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Источник финансового обеспечения __________________________________________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1.1. Расчеты (обоснования) расходов на оплату труда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1134"/>
        <w:gridCol w:w="709"/>
        <w:gridCol w:w="993"/>
        <w:gridCol w:w="1134"/>
        <w:gridCol w:w="1275"/>
        <w:gridCol w:w="1275"/>
        <w:gridCol w:w="1134"/>
        <w:gridCol w:w="1134"/>
      </w:tblGrid>
      <w:tr w:rsidR="00152E8C" w:rsidRPr="00152E8C" w:rsidTr="00152E8C">
        <w:tc>
          <w:tcPr>
            <w:tcW w:w="629" w:type="dxa"/>
            <w:vMerge w:val="restart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1" w:type="dxa"/>
            <w:vMerge w:val="restart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Категория должностей</w:t>
            </w:r>
          </w:p>
        </w:tc>
        <w:tc>
          <w:tcPr>
            <w:tcW w:w="1134" w:type="dxa"/>
            <w:vMerge w:val="restart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Установленная численность, единиц</w:t>
            </w:r>
          </w:p>
        </w:tc>
        <w:tc>
          <w:tcPr>
            <w:tcW w:w="6520" w:type="dxa"/>
            <w:gridSpan w:val="6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Среднемесячный </w:t>
            </w:r>
            <w:proofErr w:type="gramStart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размер оплаты труда</w:t>
            </w:r>
            <w:proofErr w:type="gramEnd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Фонд оплаты труда в год, руб. (</w:t>
            </w:r>
            <w:hyperlink w:anchor="P1069" w:history="1">
              <w:r w:rsidRPr="00152E8C">
                <w:rPr>
                  <w:rFonts w:ascii="Times New Roman" w:hAnsi="Times New Roman" w:cs="Times New Roman"/>
                  <w:sz w:val="26"/>
                  <w:szCs w:val="26"/>
                </w:rPr>
                <w:t>гр. 3</w:t>
              </w:r>
            </w:hyperlink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w:anchor="P1070" w:history="1">
              <w:r w:rsidRPr="00152E8C">
                <w:rPr>
                  <w:rFonts w:ascii="Times New Roman" w:hAnsi="Times New Roman" w:cs="Times New Roman"/>
                  <w:sz w:val="26"/>
                  <w:szCs w:val="26"/>
                </w:rPr>
                <w:t>гр. 4</w:t>
              </w:r>
            </w:hyperlink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) х 12</w:t>
            </w:r>
          </w:p>
        </w:tc>
      </w:tr>
      <w:tr w:rsidR="00152E8C" w:rsidRPr="00152E8C" w:rsidTr="00152E8C">
        <w:trPr>
          <w:trHeight w:val="113"/>
        </w:trPr>
        <w:tc>
          <w:tcPr>
            <w:tcW w:w="629" w:type="dxa"/>
            <w:vMerge/>
          </w:tcPr>
          <w:p w:rsidR="00152E8C" w:rsidRPr="00152E8C" w:rsidRDefault="00152E8C" w:rsidP="00152E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152E8C" w:rsidRPr="00152E8C" w:rsidRDefault="00152E8C" w:rsidP="00152E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52E8C" w:rsidRPr="00152E8C" w:rsidRDefault="00152E8C" w:rsidP="00152E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152E8C" w:rsidRPr="00152E8C" w:rsidRDefault="00152E8C" w:rsidP="00152E8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811" w:type="dxa"/>
            <w:gridSpan w:val="5"/>
          </w:tcPr>
          <w:p w:rsidR="00152E8C" w:rsidRPr="00152E8C" w:rsidRDefault="00152E8C" w:rsidP="00152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vMerge/>
          </w:tcPr>
          <w:p w:rsidR="00152E8C" w:rsidRPr="00152E8C" w:rsidRDefault="00152E8C" w:rsidP="00152E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152E8C">
        <w:trPr>
          <w:trHeight w:val="1268"/>
        </w:trPr>
        <w:tc>
          <w:tcPr>
            <w:tcW w:w="629" w:type="dxa"/>
            <w:vMerge/>
          </w:tcPr>
          <w:p w:rsidR="00152E8C" w:rsidRPr="00152E8C" w:rsidRDefault="00152E8C" w:rsidP="00152E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152E8C" w:rsidRPr="00152E8C" w:rsidRDefault="00152E8C" w:rsidP="00152E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52E8C" w:rsidRPr="00152E8C" w:rsidRDefault="00152E8C" w:rsidP="00152E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52E8C" w:rsidRPr="00152E8C" w:rsidRDefault="00152E8C" w:rsidP="00152E8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по должностному окладу</w:t>
            </w:r>
          </w:p>
        </w:tc>
        <w:tc>
          <w:tcPr>
            <w:tcW w:w="1134" w:type="dxa"/>
          </w:tcPr>
          <w:p w:rsidR="00152E8C" w:rsidRPr="00152E8C" w:rsidRDefault="00152E8C" w:rsidP="00152E8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по выплатам компенсационного характера</w:t>
            </w:r>
          </w:p>
        </w:tc>
        <w:tc>
          <w:tcPr>
            <w:tcW w:w="1275" w:type="dxa"/>
          </w:tcPr>
          <w:p w:rsidR="00152E8C" w:rsidRPr="00152E8C" w:rsidRDefault="00152E8C" w:rsidP="00152E8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по выплатам стимулирующего характера</w:t>
            </w:r>
          </w:p>
        </w:tc>
        <w:tc>
          <w:tcPr>
            <w:tcW w:w="1275" w:type="dxa"/>
          </w:tcPr>
          <w:p w:rsidR="00152E8C" w:rsidRPr="00152E8C" w:rsidRDefault="00152E8C" w:rsidP="00152E8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Выплата по персональному повышающему коэффициенту</w:t>
            </w:r>
          </w:p>
        </w:tc>
        <w:tc>
          <w:tcPr>
            <w:tcW w:w="1134" w:type="dxa"/>
          </w:tcPr>
          <w:p w:rsidR="00152E8C" w:rsidRPr="00152E8C" w:rsidRDefault="00152E8C" w:rsidP="00152E8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Дополнительный фонд  (по Указам Президента)</w:t>
            </w:r>
          </w:p>
        </w:tc>
        <w:tc>
          <w:tcPr>
            <w:tcW w:w="1134" w:type="dxa"/>
            <w:vMerge/>
          </w:tcPr>
          <w:p w:rsidR="00152E8C" w:rsidRPr="00152E8C" w:rsidRDefault="00152E8C" w:rsidP="00152E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152E8C">
        <w:tc>
          <w:tcPr>
            <w:tcW w:w="629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152E8C">
        <w:tc>
          <w:tcPr>
            <w:tcW w:w="629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152E8C">
        <w:tc>
          <w:tcPr>
            <w:tcW w:w="629" w:type="dxa"/>
            <w:tcBorders>
              <w:top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152E8C">
        <w:tc>
          <w:tcPr>
            <w:tcW w:w="1480" w:type="dxa"/>
            <w:gridSpan w:val="2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1.2. Расчеты (обоснования) выплат персоналу при направлении</w:t>
      </w:r>
    </w:p>
    <w:p w:rsid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в служебные командировки</w:t>
      </w: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077"/>
        <w:gridCol w:w="5840"/>
        <w:gridCol w:w="1676"/>
      </w:tblGrid>
      <w:tr w:rsidR="00152E8C" w:rsidRPr="00152E8C" w:rsidTr="00152E8C">
        <w:trPr>
          <w:trHeight w:val="28"/>
        </w:trPr>
        <w:tc>
          <w:tcPr>
            <w:tcW w:w="537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7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584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Расчет с пояснениями</w:t>
            </w:r>
          </w:p>
        </w:tc>
        <w:tc>
          <w:tcPr>
            <w:tcW w:w="167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152E8C" w:rsidRPr="00152E8C" w:rsidTr="00152E8C">
        <w:trPr>
          <w:trHeight w:val="28"/>
        </w:trPr>
        <w:tc>
          <w:tcPr>
            <w:tcW w:w="53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4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3" w:name="P1128"/>
            <w:bookmarkEnd w:id="63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4" w:name="P1129"/>
            <w:bookmarkEnd w:id="64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2E8C" w:rsidRPr="00152E8C" w:rsidTr="00152E8C">
        <w:trPr>
          <w:trHeight w:val="301"/>
        </w:trPr>
        <w:tc>
          <w:tcPr>
            <w:tcW w:w="53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152E8C">
        <w:trPr>
          <w:trHeight w:val="301"/>
        </w:trPr>
        <w:tc>
          <w:tcPr>
            <w:tcW w:w="53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152E8C">
        <w:trPr>
          <w:trHeight w:val="301"/>
        </w:trPr>
        <w:tc>
          <w:tcPr>
            <w:tcW w:w="53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84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7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lastRenderedPageBreak/>
        <w:t>1.3. Расчеты (обоснования) выплат персоналу по уходу</w:t>
      </w: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за ребенком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970"/>
        <w:gridCol w:w="2543"/>
        <w:gridCol w:w="1970"/>
        <w:gridCol w:w="1526"/>
        <w:gridCol w:w="1652"/>
      </w:tblGrid>
      <w:tr w:rsidR="00152E8C" w:rsidRPr="00152E8C" w:rsidTr="00152E8C">
        <w:trPr>
          <w:trHeight w:val="1518"/>
        </w:trPr>
        <w:tc>
          <w:tcPr>
            <w:tcW w:w="509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254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получающих пособие</w:t>
            </w:r>
          </w:p>
        </w:tc>
        <w:tc>
          <w:tcPr>
            <w:tcW w:w="197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Количество выплат в год на одного работника</w:t>
            </w:r>
          </w:p>
        </w:tc>
        <w:tc>
          <w:tcPr>
            <w:tcW w:w="152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Размер выплаты (пособия) в месяц, руб.</w:t>
            </w:r>
          </w:p>
        </w:tc>
        <w:tc>
          <w:tcPr>
            <w:tcW w:w="165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Сумма, руб. (</w:t>
            </w:r>
            <w:hyperlink w:anchor="P1162" w:history="1">
              <w:r w:rsidRPr="00152E8C">
                <w:rPr>
                  <w:rFonts w:ascii="Times New Roman" w:hAnsi="Times New Roman" w:cs="Times New Roman"/>
                  <w:sz w:val="26"/>
                  <w:szCs w:val="26"/>
                </w:rPr>
                <w:t>гр. 3</w:t>
              </w:r>
            </w:hyperlink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w:anchor="P1163" w:history="1">
              <w:r w:rsidRPr="00152E8C">
                <w:rPr>
                  <w:rFonts w:ascii="Times New Roman" w:hAnsi="Times New Roman" w:cs="Times New Roman"/>
                  <w:sz w:val="26"/>
                  <w:szCs w:val="26"/>
                </w:rPr>
                <w:t>гр. 4</w:t>
              </w:r>
            </w:hyperlink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w:anchor="P1164" w:history="1">
              <w:r w:rsidRPr="00152E8C">
                <w:rPr>
                  <w:rFonts w:ascii="Times New Roman" w:hAnsi="Times New Roman" w:cs="Times New Roman"/>
                  <w:sz w:val="26"/>
                  <w:szCs w:val="26"/>
                </w:rPr>
                <w:t>гр. 5</w:t>
              </w:r>
            </w:hyperlink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2E8C" w:rsidRPr="00152E8C" w:rsidTr="00152E8C">
        <w:trPr>
          <w:trHeight w:val="304"/>
        </w:trPr>
        <w:tc>
          <w:tcPr>
            <w:tcW w:w="50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5" w:name="P1162"/>
            <w:bookmarkEnd w:id="65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6" w:name="P1163"/>
            <w:bookmarkEnd w:id="66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7" w:name="P1164"/>
            <w:bookmarkEnd w:id="67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52E8C" w:rsidRPr="00152E8C" w:rsidTr="00152E8C">
        <w:trPr>
          <w:trHeight w:val="304"/>
        </w:trPr>
        <w:tc>
          <w:tcPr>
            <w:tcW w:w="50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152E8C">
        <w:trPr>
          <w:trHeight w:val="304"/>
        </w:trPr>
        <w:tc>
          <w:tcPr>
            <w:tcW w:w="50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152E8C">
        <w:trPr>
          <w:trHeight w:val="304"/>
        </w:trPr>
        <w:tc>
          <w:tcPr>
            <w:tcW w:w="50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54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7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2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5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 xml:space="preserve">1.4. Расчеты (обоснования) страховых взносов на </w:t>
      </w:r>
      <w:proofErr w:type="gramStart"/>
      <w:r w:rsidRPr="00152E8C">
        <w:rPr>
          <w:rFonts w:ascii="Times New Roman" w:hAnsi="Times New Roman" w:cs="Times New Roman"/>
          <w:b/>
          <w:sz w:val="26"/>
          <w:szCs w:val="26"/>
        </w:rPr>
        <w:t>обязательное</w:t>
      </w:r>
      <w:proofErr w:type="gramEnd"/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страхование в Пенсионный фонд Российской Федерации, в Фонд</w:t>
      </w: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 xml:space="preserve">социального страхования Российской Федерации, в </w:t>
      </w:r>
      <w:proofErr w:type="gramStart"/>
      <w:r w:rsidRPr="00152E8C">
        <w:rPr>
          <w:rFonts w:ascii="Times New Roman" w:hAnsi="Times New Roman" w:cs="Times New Roman"/>
          <w:b/>
          <w:sz w:val="26"/>
          <w:szCs w:val="26"/>
        </w:rPr>
        <w:t>Федеральный</w:t>
      </w:r>
      <w:proofErr w:type="gramEnd"/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фонд обязательного медицинского страхования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86"/>
        <w:gridCol w:w="2183"/>
        <w:gridCol w:w="1219"/>
      </w:tblGrid>
      <w:tr w:rsidR="00152E8C" w:rsidRPr="00152E8C" w:rsidTr="00742207">
        <w:tc>
          <w:tcPr>
            <w:tcW w:w="680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внебюджетного фонда</w:t>
            </w:r>
          </w:p>
        </w:tc>
        <w:tc>
          <w:tcPr>
            <w:tcW w:w="218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Размер базы для начисления страховых взносов, руб.</w:t>
            </w:r>
          </w:p>
        </w:tc>
        <w:tc>
          <w:tcPr>
            <w:tcW w:w="121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Сумма взноса, руб.</w:t>
            </w:r>
          </w:p>
        </w:tc>
      </w:tr>
      <w:tr w:rsidR="00152E8C" w:rsidRPr="00152E8C" w:rsidTr="00742207">
        <w:tc>
          <w:tcPr>
            <w:tcW w:w="68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8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2E8C" w:rsidRPr="00152E8C" w:rsidTr="00742207"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28"/>
        </w:trPr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52E8C" w:rsidRPr="00152E8C" w:rsidRDefault="00152E8C" w:rsidP="00152E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по ставке 22,0%</w:t>
            </w:r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по ставке 10,0%</w:t>
            </w:r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52E8C" w:rsidRPr="00152E8C" w:rsidRDefault="00152E8C" w:rsidP="00152E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186" w:type="dxa"/>
          </w:tcPr>
          <w:p w:rsidR="00152E8C" w:rsidRPr="00742207" w:rsidRDefault="00152E8C" w:rsidP="00742207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42207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0" w:history="1">
              <w:r w:rsidRPr="00742207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186" w:type="dxa"/>
          </w:tcPr>
          <w:p w:rsidR="00152E8C" w:rsidRPr="00742207" w:rsidRDefault="00152E8C" w:rsidP="00742207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42207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0" w:history="1">
              <w:r w:rsidRPr="00742207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c>
          <w:tcPr>
            <w:tcW w:w="680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19" w:type="dxa"/>
            <w:vAlign w:val="center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7422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8" w:name="P1250"/>
      <w:bookmarkEnd w:id="68"/>
      <w:r w:rsidRPr="00152E8C">
        <w:rPr>
          <w:rFonts w:ascii="Times New Roman" w:hAnsi="Times New Roman" w:cs="Times New Roman"/>
          <w:sz w:val="26"/>
          <w:szCs w:val="26"/>
        </w:rPr>
        <w:t xml:space="preserve">    *   Указываются   страховые  тарифы,  дифференцированные  по  классам</w:t>
      </w:r>
      <w:r w:rsidR="00742207">
        <w:rPr>
          <w:rFonts w:ascii="Times New Roman" w:hAnsi="Times New Roman" w:cs="Times New Roman"/>
          <w:sz w:val="26"/>
          <w:szCs w:val="26"/>
        </w:rPr>
        <w:t xml:space="preserve"> </w:t>
      </w:r>
      <w:r w:rsidRPr="00152E8C">
        <w:rPr>
          <w:rFonts w:ascii="Times New Roman" w:hAnsi="Times New Roman" w:cs="Times New Roman"/>
          <w:sz w:val="26"/>
          <w:szCs w:val="26"/>
        </w:rPr>
        <w:t xml:space="preserve">профессионального  риска,  установленные  Федеральным </w:t>
      </w:r>
      <w:hyperlink r:id="rId82" w:history="1">
        <w:r w:rsidRPr="0074220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42207">
        <w:rPr>
          <w:rFonts w:ascii="Times New Roman" w:hAnsi="Times New Roman" w:cs="Times New Roman"/>
          <w:sz w:val="26"/>
          <w:szCs w:val="26"/>
        </w:rPr>
        <w:t xml:space="preserve"> </w:t>
      </w:r>
      <w:r w:rsidR="00742207">
        <w:rPr>
          <w:rFonts w:ascii="Times New Roman" w:hAnsi="Times New Roman" w:cs="Times New Roman"/>
          <w:sz w:val="26"/>
          <w:szCs w:val="26"/>
        </w:rPr>
        <w:t>от 22.12.</w:t>
      </w:r>
      <w:r w:rsidRPr="00152E8C">
        <w:rPr>
          <w:rFonts w:ascii="Times New Roman" w:hAnsi="Times New Roman" w:cs="Times New Roman"/>
          <w:sz w:val="26"/>
          <w:szCs w:val="26"/>
        </w:rPr>
        <w:t>2005</w:t>
      </w:r>
      <w:r w:rsidR="00742207">
        <w:rPr>
          <w:rFonts w:ascii="Times New Roman" w:hAnsi="Times New Roman" w:cs="Times New Roman"/>
          <w:sz w:val="26"/>
          <w:szCs w:val="26"/>
        </w:rPr>
        <w:t xml:space="preserve"> № </w:t>
      </w:r>
      <w:r w:rsidRPr="00152E8C">
        <w:rPr>
          <w:rFonts w:ascii="Times New Roman" w:hAnsi="Times New Roman" w:cs="Times New Roman"/>
          <w:sz w:val="26"/>
          <w:szCs w:val="26"/>
        </w:rPr>
        <w:t xml:space="preserve">179-ФЗ  </w:t>
      </w:r>
      <w:r w:rsidR="00742207">
        <w:rPr>
          <w:rFonts w:ascii="Times New Roman" w:hAnsi="Times New Roman" w:cs="Times New Roman"/>
          <w:sz w:val="26"/>
          <w:szCs w:val="26"/>
        </w:rPr>
        <w:t>«</w:t>
      </w:r>
      <w:r w:rsidRPr="00152E8C">
        <w:rPr>
          <w:rFonts w:ascii="Times New Roman" w:hAnsi="Times New Roman" w:cs="Times New Roman"/>
          <w:sz w:val="26"/>
          <w:szCs w:val="26"/>
        </w:rPr>
        <w:t>О  страховых  тарифах  на  обязательное социальное</w:t>
      </w:r>
      <w:r w:rsidR="00742207">
        <w:rPr>
          <w:rFonts w:ascii="Times New Roman" w:hAnsi="Times New Roman" w:cs="Times New Roman"/>
          <w:sz w:val="26"/>
          <w:szCs w:val="26"/>
        </w:rPr>
        <w:t xml:space="preserve"> </w:t>
      </w:r>
      <w:r w:rsidRPr="00152E8C">
        <w:rPr>
          <w:rFonts w:ascii="Times New Roman" w:hAnsi="Times New Roman" w:cs="Times New Roman"/>
          <w:sz w:val="26"/>
          <w:szCs w:val="26"/>
        </w:rPr>
        <w:t>страхование  от  несчастных  случаев  на  производстве  и  профессиональных</w:t>
      </w:r>
      <w:r w:rsidR="00742207">
        <w:rPr>
          <w:rFonts w:ascii="Times New Roman" w:hAnsi="Times New Roman" w:cs="Times New Roman"/>
          <w:sz w:val="26"/>
          <w:szCs w:val="26"/>
        </w:rPr>
        <w:t xml:space="preserve"> </w:t>
      </w:r>
      <w:r w:rsidRPr="00152E8C">
        <w:rPr>
          <w:rFonts w:ascii="Times New Roman" w:hAnsi="Times New Roman" w:cs="Times New Roman"/>
          <w:sz w:val="26"/>
          <w:szCs w:val="26"/>
        </w:rPr>
        <w:t>заболеваний  на  2006 год</w:t>
      </w:r>
      <w:r w:rsidR="00742207">
        <w:rPr>
          <w:rFonts w:ascii="Times New Roman" w:hAnsi="Times New Roman" w:cs="Times New Roman"/>
          <w:sz w:val="26"/>
          <w:szCs w:val="26"/>
        </w:rPr>
        <w:t>»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2. Расчеты (обоснования) расходов на социальные и иные</w:t>
      </w: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выплаты населению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Код видов расходов ________________________________________________________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Источник финансового обеспечения __________________________________________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3261"/>
        <w:gridCol w:w="2007"/>
        <w:gridCol w:w="1693"/>
        <w:gridCol w:w="2133"/>
      </w:tblGrid>
      <w:tr w:rsidR="00152E8C" w:rsidRPr="00152E8C" w:rsidTr="00742207">
        <w:trPr>
          <w:trHeight w:val="941"/>
        </w:trPr>
        <w:tc>
          <w:tcPr>
            <w:tcW w:w="940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0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Размер одной выплаты, руб.</w:t>
            </w:r>
          </w:p>
        </w:tc>
        <w:tc>
          <w:tcPr>
            <w:tcW w:w="16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Количество выплат в год</w:t>
            </w:r>
          </w:p>
        </w:tc>
        <w:tc>
          <w:tcPr>
            <w:tcW w:w="2133" w:type="dxa"/>
          </w:tcPr>
          <w:p w:rsidR="00742207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выплат, руб. </w:t>
            </w:r>
          </w:p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20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w:anchor="P1270" w:history="1">
              <w:r w:rsidRPr="00742207">
                <w:rPr>
                  <w:rFonts w:ascii="Times New Roman" w:hAnsi="Times New Roman" w:cs="Times New Roman"/>
                  <w:sz w:val="26"/>
                  <w:szCs w:val="26"/>
                </w:rPr>
                <w:t>гр. 3</w:t>
              </w:r>
            </w:hyperlink>
            <w:r w:rsidRPr="00742207"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w:anchor="P1271" w:history="1">
              <w:r w:rsidRPr="00742207">
                <w:rPr>
                  <w:rFonts w:ascii="Times New Roman" w:hAnsi="Times New Roman" w:cs="Times New Roman"/>
                  <w:sz w:val="26"/>
                  <w:szCs w:val="26"/>
                </w:rPr>
                <w:t>гр. 4</w:t>
              </w:r>
            </w:hyperlink>
            <w:r w:rsidRPr="007422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2E8C" w:rsidRPr="00152E8C" w:rsidTr="00742207">
        <w:trPr>
          <w:trHeight w:val="309"/>
        </w:trPr>
        <w:tc>
          <w:tcPr>
            <w:tcW w:w="94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9" w:name="P1270"/>
            <w:bookmarkEnd w:id="69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0" w:name="P1271"/>
            <w:bookmarkEnd w:id="70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52E8C" w:rsidRPr="00152E8C" w:rsidTr="00742207">
        <w:trPr>
          <w:trHeight w:val="309"/>
        </w:trPr>
        <w:tc>
          <w:tcPr>
            <w:tcW w:w="94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09"/>
        </w:trPr>
        <w:tc>
          <w:tcPr>
            <w:tcW w:w="94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09"/>
        </w:trPr>
        <w:tc>
          <w:tcPr>
            <w:tcW w:w="94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00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1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lastRenderedPageBreak/>
        <w:t>3. Расчет (обоснование) расходов на уплату налогов,</w:t>
      </w:r>
      <w:r w:rsidR="00742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2E8C">
        <w:rPr>
          <w:rFonts w:ascii="Times New Roman" w:hAnsi="Times New Roman" w:cs="Times New Roman"/>
          <w:b/>
          <w:sz w:val="26"/>
          <w:szCs w:val="26"/>
        </w:rPr>
        <w:t>сборов и иных платежей</w:t>
      </w: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Код видов расходов ________________________________________________________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Источник финансового обеспечения __________________________________________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295"/>
        <w:gridCol w:w="2028"/>
        <w:gridCol w:w="1014"/>
        <w:gridCol w:w="2979"/>
      </w:tblGrid>
      <w:tr w:rsidR="00152E8C" w:rsidRPr="00152E8C" w:rsidTr="00742207">
        <w:trPr>
          <w:trHeight w:val="352"/>
        </w:trPr>
        <w:tc>
          <w:tcPr>
            <w:tcW w:w="824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9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202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Налоговая база, руб.</w:t>
            </w:r>
          </w:p>
        </w:tc>
        <w:tc>
          <w:tcPr>
            <w:tcW w:w="101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Ставка налога, %</w:t>
            </w:r>
          </w:p>
        </w:tc>
        <w:tc>
          <w:tcPr>
            <w:tcW w:w="2979" w:type="dxa"/>
          </w:tcPr>
          <w:p w:rsidR="00742207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Сумма исчисленного налога, подлежащего уплате, руб. </w:t>
            </w:r>
          </w:p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20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w:anchor="P1302" w:history="1">
              <w:r w:rsidRPr="00742207">
                <w:rPr>
                  <w:rFonts w:ascii="Times New Roman" w:hAnsi="Times New Roman" w:cs="Times New Roman"/>
                  <w:sz w:val="26"/>
                  <w:szCs w:val="26"/>
                </w:rPr>
                <w:t>гр. 3</w:t>
              </w:r>
            </w:hyperlink>
            <w:r w:rsidRPr="00742207"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w:anchor="P1303" w:history="1">
              <w:r w:rsidRPr="00742207">
                <w:rPr>
                  <w:rFonts w:ascii="Times New Roman" w:hAnsi="Times New Roman" w:cs="Times New Roman"/>
                  <w:sz w:val="26"/>
                  <w:szCs w:val="26"/>
                </w:rPr>
                <w:t>гр. 4</w:t>
              </w:r>
            </w:hyperlink>
            <w:r w:rsidRPr="00742207">
              <w:rPr>
                <w:rFonts w:ascii="Times New Roman" w:hAnsi="Times New Roman" w:cs="Times New Roman"/>
                <w:sz w:val="26"/>
                <w:szCs w:val="26"/>
              </w:rPr>
              <w:t xml:space="preserve"> / 100)</w:t>
            </w:r>
          </w:p>
        </w:tc>
      </w:tr>
      <w:tr w:rsidR="00152E8C" w:rsidRPr="00152E8C" w:rsidTr="00742207">
        <w:trPr>
          <w:trHeight w:val="323"/>
        </w:trPr>
        <w:tc>
          <w:tcPr>
            <w:tcW w:w="82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1" w:name="P1302"/>
            <w:bookmarkEnd w:id="71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2" w:name="P1303"/>
            <w:bookmarkEnd w:id="72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52E8C" w:rsidRPr="00152E8C" w:rsidTr="00742207">
        <w:trPr>
          <w:trHeight w:val="323"/>
        </w:trPr>
        <w:tc>
          <w:tcPr>
            <w:tcW w:w="82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23"/>
        </w:trPr>
        <w:tc>
          <w:tcPr>
            <w:tcW w:w="82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23"/>
        </w:trPr>
        <w:tc>
          <w:tcPr>
            <w:tcW w:w="82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02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97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4. Расчет (обоснование) расходов на безвозмездные</w:t>
      </w:r>
      <w:r w:rsidR="00742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2E8C">
        <w:rPr>
          <w:rFonts w:ascii="Times New Roman" w:hAnsi="Times New Roman" w:cs="Times New Roman"/>
          <w:b/>
          <w:sz w:val="26"/>
          <w:szCs w:val="26"/>
        </w:rPr>
        <w:t>перечисления организациям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Код видов расходов ________________________________________________________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Источник финансового обеспечения __________________________________________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093"/>
        <w:gridCol w:w="5883"/>
        <w:gridCol w:w="1688"/>
      </w:tblGrid>
      <w:tr w:rsidR="00152E8C" w:rsidRPr="00152E8C" w:rsidTr="00742207">
        <w:trPr>
          <w:trHeight w:val="930"/>
        </w:trPr>
        <w:tc>
          <w:tcPr>
            <w:tcW w:w="541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588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Расчет с пояснениями</w:t>
            </w:r>
          </w:p>
        </w:tc>
        <w:tc>
          <w:tcPr>
            <w:tcW w:w="168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152E8C" w:rsidRPr="00152E8C" w:rsidTr="00742207">
        <w:trPr>
          <w:trHeight w:val="325"/>
        </w:trPr>
        <w:tc>
          <w:tcPr>
            <w:tcW w:w="54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8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2E8C" w:rsidRPr="00152E8C" w:rsidTr="00742207">
        <w:trPr>
          <w:trHeight w:val="310"/>
        </w:trPr>
        <w:tc>
          <w:tcPr>
            <w:tcW w:w="54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10"/>
        </w:trPr>
        <w:tc>
          <w:tcPr>
            <w:tcW w:w="54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10"/>
        </w:trPr>
        <w:tc>
          <w:tcPr>
            <w:tcW w:w="54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88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8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gramStart"/>
      <w:r w:rsidRPr="00152E8C">
        <w:rPr>
          <w:rFonts w:ascii="Times New Roman" w:hAnsi="Times New Roman" w:cs="Times New Roman"/>
          <w:b/>
          <w:sz w:val="26"/>
          <w:szCs w:val="26"/>
        </w:rPr>
        <w:t>Расчет (обоснование) прочих расходов (кроме расходов</w:t>
      </w:r>
      <w:proofErr w:type="gramEnd"/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на закупку товаров, работ, услуг)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Код видов расходов ________________________________________________________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Источник финансового обеспечения __________________________________________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1868"/>
        <w:gridCol w:w="5831"/>
        <w:gridCol w:w="1673"/>
      </w:tblGrid>
      <w:tr w:rsidR="00152E8C" w:rsidRPr="00152E8C" w:rsidTr="00742207">
        <w:trPr>
          <w:trHeight w:val="609"/>
        </w:trPr>
        <w:tc>
          <w:tcPr>
            <w:tcW w:w="743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6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58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Расчет с пояснениями</w:t>
            </w: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152E8C" w:rsidRPr="00152E8C" w:rsidTr="00742207">
        <w:trPr>
          <w:trHeight w:val="297"/>
        </w:trPr>
        <w:tc>
          <w:tcPr>
            <w:tcW w:w="74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2E8C" w:rsidRPr="00152E8C" w:rsidTr="00742207">
        <w:trPr>
          <w:trHeight w:val="297"/>
        </w:trPr>
        <w:tc>
          <w:tcPr>
            <w:tcW w:w="74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297"/>
        </w:trPr>
        <w:tc>
          <w:tcPr>
            <w:tcW w:w="74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297"/>
        </w:trPr>
        <w:tc>
          <w:tcPr>
            <w:tcW w:w="74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8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lastRenderedPageBreak/>
        <w:t>6. Расчет (обоснование) расходов на закупку товаров, работ, услуг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Код видов расходов ________________________________________________________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E8C">
        <w:rPr>
          <w:rFonts w:ascii="Times New Roman" w:hAnsi="Times New Roman" w:cs="Times New Roman"/>
          <w:sz w:val="26"/>
          <w:szCs w:val="26"/>
        </w:rPr>
        <w:t>Источник финансового обеспечения __________________________________________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6.1. Расчет (обоснование) расходов на оплату услуг связи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093"/>
        <w:gridCol w:w="5884"/>
        <w:gridCol w:w="1688"/>
      </w:tblGrid>
      <w:tr w:rsidR="00152E8C" w:rsidRPr="00152E8C" w:rsidTr="00742207">
        <w:trPr>
          <w:trHeight w:val="839"/>
        </w:trPr>
        <w:tc>
          <w:tcPr>
            <w:tcW w:w="541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588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Расчет с пояснениями</w:t>
            </w:r>
          </w:p>
        </w:tc>
        <w:tc>
          <w:tcPr>
            <w:tcW w:w="168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152E8C" w:rsidRPr="00152E8C" w:rsidTr="00742207">
        <w:trPr>
          <w:trHeight w:val="279"/>
        </w:trPr>
        <w:tc>
          <w:tcPr>
            <w:tcW w:w="54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8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2E8C" w:rsidRPr="00152E8C" w:rsidTr="00742207">
        <w:trPr>
          <w:trHeight w:val="279"/>
        </w:trPr>
        <w:tc>
          <w:tcPr>
            <w:tcW w:w="54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279"/>
        </w:trPr>
        <w:tc>
          <w:tcPr>
            <w:tcW w:w="54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279"/>
        </w:trPr>
        <w:tc>
          <w:tcPr>
            <w:tcW w:w="54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88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8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6.2. Расчет (обоснование) расходов на оплату транспортных услуг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062"/>
        <w:gridCol w:w="5797"/>
        <w:gridCol w:w="1663"/>
      </w:tblGrid>
      <w:tr w:rsidR="00152E8C" w:rsidRPr="00152E8C" w:rsidTr="00742207">
        <w:trPr>
          <w:trHeight w:val="938"/>
        </w:trPr>
        <w:tc>
          <w:tcPr>
            <w:tcW w:w="533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6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579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Расчет с пояснениями</w:t>
            </w:r>
          </w:p>
        </w:tc>
        <w:tc>
          <w:tcPr>
            <w:tcW w:w="166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152E8C" w:rsidRPr="00152E8C" w:rsidTr="00742207">
        <w:trPr>
          <w:trHeight w:val="313"/>
        </w:trPr>
        <w:tc>
          <w:tcPr>
            <w:tcW w:w="5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2E8C" w:rsidRPr="00152E8C" w:rsidTr="00742207">
        <w:trPr>
          <w:trHeight w:val="328"/>
        </w:trPr>
        <w:tc>
          <w:tcPr>
            <w:tcW w:w="5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13"/>
        </w:trPr>
        <w:tc>
          <w:tcPr>
            <w:tcW w:w="5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13"/>
        </w:trPr>
        <w:tc>
          <w:tcPr>
            <w:tcW w:w="5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79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6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6.3. Расчет (обоснование) расходов на оплату коммунальных услуг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949"/>
        <w:gridCol w:w="1449"/>
        <w:gridCol w:w="1673"/>
        <w:gridCol w:w="1487"/>
        <w:gridCol w:w="1673"/>
      </w:tblGrid>
      <w:tr w:rsidR="00152E8C" w:rsidRPr="00152E8C" w:rsidTr="00742207">
        <w:trPr>
          <w:trHeight w:val="1530"/>
        </w:trPr>
        <w:tc>
          <w:tcPr>
            <w:tcW w:w="682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4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44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Размер ресурса в натуральном выражении</w:t>
            </w:r>
          </w:p>
        </w:tc>
        <w:tc>
          <w:tcPr>
            <w:tcW w:w="148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Тариф </w:t>
            </w:r>
          </w:p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 01.01…, руб.</w:t>
            </w: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152E8C" w:rsidRPr="00152E8C" w:rsidTr="00742207">
        <w:trPr>
          <w:trHeight w:val="306"/>
        </w:trPr>
        <w:tc>
          <w:tcPr>
            <w:tcW w:w="68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3" w:name="P1466"/>
            <w:bookmarkEnd w:id="73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4" w:name="P1467"/>
            <w:bookmarkEnd w:id="74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5" w:name="P1468"/>
            <w:bookmarkEnd w:id="75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52E8C" w:rsidRPr="00152E8C" w:rsidTr="00742207">
        <w:trPr>
          <w:trHeight w:val="306"/>
        </w:trPr>
        <w:tc>
          <w:tcPr>
            <w:tcW w:w="68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06"/>
        </w:trPr>
        <w:tc>
          <w:tcPr>
            <w:tcW w:w="68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06"/>
        </w:trPr>
        <w:tc>
          <w:tcPr>
            <w:tcW w:w="682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4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8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7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207" w:rsidRDefault="00742207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lastRenderedPageBreak/>
        <w:t>6.4. Расчет (обоснование) расходов на оплату аренды имущества</w:t>
      </w:r>
    </w:p>
    <w:p w:rsidR="00152E8C" w:rsidRPr="00152E8C" w:rsidRDefault="00152E8C" w:rsidP="00152E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2056"/>
        <w:gridCol w:w="5779"/>
        <w:gridCol w:w="1658"/>
      </w:tblGrid>
      <w:tr w:rsidR="00152E8C" w:rsidRPr="00152E8C" w:rsidTr="00742207">
        <w:trPr>
          <w:trHeight w:val="28"/>
        </w:trPr>
        <w:tc>
          <w:tcPr>
            <w:tcW w:w="531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577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Расчет с пояснениями</w:t>
            </w:r>
          </w:p>
        </w:tc>
        <w:tc>
          <w:tcPr>
            <w:tcW w:w="165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152E8C" w:rsidRPr="00152E8C" w:rsidTr="00742207">
        <w:trPr>
          <w:trHeight w:val="304"/>
        </w:trPr>
        <w:tc>
          <w:tcPr>
            <w:tcW w:w="5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7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2E8C" w:rsidRPr="00152E8C" w:rsidTr="00742207">
        <w:trPr>
          <w:trHeight w:val="319"/>
        </w:trPr>
        <w:tc>
          <w:tcPr>
            <w:tcW w:w="5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04"/>
        </w:trPr>
        <w:tc>
          <w:tcPr>
            <w:tcW w:w="5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04"/>
        </w:trPr>
        <w:tc>
          <w:tcPr>
            <w:tcW w:w="5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77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5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6.5. Расчет (обоснование) расходов на оплату работ, услуг</w:t>
      </w: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по содержанию имущества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031"/>
        <w:gridCol w:w="5710"/>
        <w:gridCol w:w="1638"/>
      </w:tblGrid>
      <w:tr w:rsidR="00152E8C" w:rsidRPr="00152E8C" w:rsidTr="00742207">
        <w:trPr>
          <w:trHeight w:val="28"/>
        </w:trPr>
        <w:tc>
          <w:tcPr>
            <w:tcW w:w="525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57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Расчет с пояснениями</w:t>
            </w:r>
          </w:p>
        </w:tc>
        <w:tc>
          <w:tcPr>
            <w:tcW w:w="163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152E8C" w:rsidRPr="00152E8C" w:rsidTr="00742207">
        <w:trPr>
          <w:trHeight w:val="293"/>
        </w:trPr>
        <w:tc>
          <w:tcPr>
            <w:tcW w:w="52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2E8C" w:rsidRPr="00152E8C" w:rsidTr="00742207">
        <w:trPr>
          <w:trHeight w:val="293"/>
        </w:trPr>
        <w:tc>
          <w:tcPr>
            <w:tcW w:w="52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293"/>
        </w:trPr>
        <w:tc>
          <w:tcPr>
            <w:tcW w:w="52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293"/>
        </w:trPr>
        <w:tc>
          <w:tcPr>
            <w:tcW w:w="52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7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3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6.6. Расчет (обоснование) расходов на оплату прочих работ, услуг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1829"/>
        <w:gridCol w:w="5710"/>
        <w:gridCol w:w="1638"/>
      </w:tblGrid>
      <w:tr w:rsidR="00152E8C" w:rsidRPr="00152E8C" w:rsidTr="00742207">
        <w:trPr>
          <w:trHeight w:val="606"/>
        </w:trPr>
        <w:tc>
          <w:tcPr>
            <w:tcW w:w="727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2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57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Расчет с пояснениями</w:t>
            </w:r>
          </w:p>
        </w:tc>
        <w:tc>
          <w:tcPr>
            <w:tcW w:w="163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152E8C" w:rsidRPr="00152E8C" w:rsidTr="00742207">
        <w:trPr>
          <w:trHeight w:val="303"/>
        </w:trPr>
        <w:tc>
          <w:tcPr>
            <w:tcW w:w="72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2E8C" w:rsidRPr="00152E8C" w:rsidTr="00742207">
        <w:trPr>
          <w:trHeight w:val="318"/>
        </w:trPr>
        <w:tc>
          <w:tcPr>
            <w:tcW w:w="72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03"/>
        </w:trPr>
        <w:tc>
          <w:tcPr>
            <w:tcW w:w="72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03"/>
        </w:trPr>
        <w:tc>
          <w:tcPr>
            <w:tcW w:w="727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7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3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6.7. Расчет (обоснование) расходов на приобретение основных средств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8"/>
        <w:gridCol w:w="1560"/>
        <w:gridCol w:w="1810"/>
        <w:gridCol w:w="1686"/>
      </w:tblGrid>
      <w:tr w:rsidR="00152E8C" w:rsidRPr="00152E8C" w:rsidTr="00742207">
        <w:trPr>
          <w:trHeight w:val="609"/>
        </w:trPr>
        <w:tc>
          <w:tcPr>
            <w:tcW w:w="624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0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56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8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Цена, руб.</w:t>
            </w:r>
          </w:p>
        </w:tc>
        <w:tc>
          <w:tcPr>
            <w:tcW w:w="168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207">
              <w:rPr>
                <w:rFonts w:ascii="Times New Roman" w:hAnsi="Times New Roman" w:cs="Times New Roman"/>
                <w:sz w:val="26"/>
                <w:szCs w:val="26"/>
              </w:rPr>
              <w:t>Сумма, руб. (</w:t>
            </w:r>
            <w:hyperlink w:anchor="P1584" w:history="1">
              <w:r w:rsidRPr="00742207">
                <w:rPr>
                  <w:rFonts w:ascii="Times New Roman" w:hAnsi="Times New Roman" w:cs="Times New Roman"/>
                  <w:sz w:val="26"/>
                  <w:szCs w:val="26"/>
                </w:rPr>
                <w:t>гр. 2</w:t>
              </w:r>
            </w:hyperlink>
            <w:r w:rsidRPr="00742207"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w:anchor="P1585" w:history="1">
              <w:r w:rsidRPr="00742207">
                <w:rPr>
                  <w:rFonts w:ascii="Times New Roman" w:hAnsi="Times New Roman" w:cs="Times New Roman"/>
                  <w:sz w:val="26"/>
                  <w:szCs w:val="26"/>
                </w:rPr>
                <w:t>гр. 3</w:t>
              </w:r>
            </w:hyperlink>
            <w:r w:rsidRPr="007422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2E8C" w:rsidRPr="00152E8C" w:rsidTr="00742207">
        <w:trPr>
          <w:trHeight w:val="305"/>
        </w:trPr>
        <w:tc>
          <w:tcPr>
            <w:tcW w:w="62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6" w:name="P1584"/>
            <w:bookmarkEnd w:id="76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7" w:name="P1585"/>
            <w:bookmarkEnd w:id="77"/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2E8C" w:rsidRPr="00152E8C" w:rsidTr="00742207">
        <w:trPr>
          <w:trHeight w:val="320"/>
        </w:trPr>
        <w:tc>
          <w:tcPr>
            <w:tcW w:w="62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05"/>
        </w:trPr>
        <w:tc>
          <w:tcPr>
            <w:tcW w:w="62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8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05"/>
        </w:trPr>
        <w:tc>
          <w:tcPr>
            <w:tcW w:w="624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8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6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8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lastRenderedPageBreak/>
        <w:t>6.8. Расчет (обоснование) расходов на приобретение</w:t>
      </w:r>
    </w:p>
    <w:p w:rsidR="00152E8C" w:rsidRPr="00152E8C" w:rsidRDefault="00152E8C" w:rsidP="00152E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8C">
        <w:rPr>
          <w:rFonts w:ascii="Times New Roman" w:hAnsi="Times New Roman" w:cs="Times New Roman"/>
          <w:b/>
          <w:sz w:val="26"/>
          <w:szCs w:val="26"/>
        </w:rPr>
        <w:t>материальных запасов</w:t>
      </w:r>
    </w:p>
    <w:p w:rsidR="00152E8C" w:rsidRPr="00152E8C" w:rsidRDefault="00152E8C" w:rsidP="00152E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4366"/>
        <w:gridCol w:w="1581"/>
        <w:gridCol w:w="1835"/>
        <w:gridCol w:w="1709"/>
      </w:tblGrid>
      <w:tr w:rsidR="00152E8C" w:rsidRPr="00152E8C" w:rsidTr="00742207">
        <w:trPr>
          <w:trHeight w:val="641"/>
        </w:trPr>
        <w:tc>
          <w:tcPr>
            <w:tcW w:w="633" w:type="dxa"/>
          </w:tcPr>
          <w:p w:rsidR="00152E8C" w:rsidRPr="00152E8C" w:rsidRDefault="00742207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2E8C" w:rsidRPr="00152E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6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58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83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Цена, руб.</w:t>
            </w:r>
          </w:p>
        </w:tc>
        <w:tc>
          <w:tcPr>
            <w:tcW w:w="170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207">
              <w:rPr>
                <w:rFonts w:ascii="Times New Roman" w:hAnsi="Times New Roman" w:cs="Times New Roman"/>
                <w:sz w:val="26"/>
                <w:szCs w:val="26"/>
              </w:rPr>
              <w:t>Сумма, руб. (</w:t>
            </w:r>
            <w:hyperlink w:anchor="P1584" w:history="1">
              <w:r w:rsidRPr="00742207">
                <w:rPr>
                  <w:rFonts w:ascii="Times New Roman" w:hAnsi="Times New Roman" w:cs="Times New Roman"/>
                  <w:sz w:val="26"/>
                  <w:szCs w:val="26"/>
                </w:rPr>
                <w:t>гр. 2</w:t>
              </w:r>
            </w:hyperlink>
            <w:r w:rsidRPr="00742207">
              <w:rPr>
                <w:rFonts w:ascii="Times New Roman" w:hAnsi="Times New Roman" w:cs="Times New Roman"/>
                <w:sz w:val="26"/>
                <w:szCs w:val="26"/>
              </w:rPr>
              <w:t xml:space="preserve"> x </w:t>
            </w:r>
            <w:hyperlink w:anchor="P1585" w:history="1">
              <w:r w:rsidRPr="00742207">
                <w:rPr>
                  <w:rFonts w:ascii="Times New Roman" w:hAnsi="Times New Roman" w:cs="Times New Roman"/>
                  <w:sz w:val="26"/>
                  <w:szCs w:val="26"/>
                </w:rPr>
                <w:t>гр. 3</w:t>
              </w:r>
            </w:hyperlink>
            <w:r w:rsidRPr="007422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52E8C" w:rsidRPr="00152E8C" w:rsidTr="00742207">
        <w:trPr>
          <w:trHeight w:val="321"/>
        </w:trPr>
        <w:tc>
          <w:tcPr>
            <w:tcW w:w="6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52E8C" w:rsidRPr="00152E8C" w:rsidTr="00742207">
        <w:trPr>
          <w:trHeight w:val="321"/>
        </w:trPr>
        <w:tc>
          <w:tcPr>
            <w:tcW w:w="6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37"/>
        </w:trPr>
        <w:tc>
          <w:tcPr>
            <w:tcW w:w="6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6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2E8C" w:rsidRPr="00152E8C" w:rsidTr="00742207">
        <w:trPr>
          <w:trHeight w:val="304"/>
        </w:trPr>
        <w:tc>
          <w:tcPr>
            <w:tcW w:w="633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6" w:type="dxa"/>
          </w:tcPr>
          <w:p w:rsidR="00152E8C" w:rsidRPr="00152E8C" w:rsidRDefault="00152E8C" w:rsidP="00152E8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81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E8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9" w:type="dxa"/>
          </w:tcPr>
          <w:p w:rsidR="00152E8C" w:rsidRPr="00152E8C" w:rsidRDefault="00152E8C" w:rsidP="00152E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34AA" w:rsidRPr="00152E8C" w:rsidRDefault="00BC34AA">
      <w:pPr>
        <w:rPr>
          <w:rFonts w:ascii="Times New Roman" w:hAnsi="Times New Roman" w:cs="Times New Roman"/>
          <w:sz w:val="26"/>
          <w:szCs w:val="26"/>
        </w:rPr>
      </w:pPr>
    </w:p>
    <w:sectPr w:rsidR="00BC34AA" w:rsidRPr="00152E8C" w:rsidSect="00742207">
      <w:pgSz w:w="11905" w:h="16837"/>
      <w:pgMar w:top="993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7F"/>
    <w:rsid w:val="00001C05"/>
    <w:rsid w:val="000F2ED9"/>
    <w:rsid w:val="00152E8C"/>
    <w:rsid w:val="00155DDF"/>
    <w:rsid w:val="001907F4"/>
    <w:rsid w:val="001A1D93"/>
    <w:rsid w:val="001A7A77"/>
    <w:rsid w:val="001C46AC"/>
    <w:rsid w:val="002504D4"/>
    <w:rsid w:val="002A33E7"/>
    <w:rsid w:val="00323584"/>
    <w:rsid w:val="00385BB3"/>
    <w:rsid w:val="003B7EAB"/>
    <w:rsid w:val="004270A6"/>
    <w:rsid w:val="004777AC"/>
    <w:rsid w:val="00490A84"/>
    <w:rsid w:val="00494572"/>
    <w:rsid w:val="004A6C02"/>
    <w:rsid w:val="00505819"/>
    <w:rsid w:val="005718B5"/>
    <w:rsid w:val="005E6606"/>
    <w:rsid w:val="00640723"/>
    <w:rsid w:val="00665490"/>
    <w:rsid w:val="00684257"/>
    <w:rsid w:val="006D571E"/>
    <w:rsid w:val="00706385"/>
    <w:rsid w:val="00742207"/>
    <w:rsid w:val="00750362"/>
    <w:rsid w:val="007A4918"/>
    <w:rsid w:val="007E681D"/>
    <w:rsid w:val="00844DDC"/>
    <w:rsid w:val="008A694C"/>
    <w:rsid w:val="009B15C7"/>
    <w:rsid w:val="009E20BF"/>
    <w:rsid w:val="00AE063D"/>
    <w:rsid w:val="00AE726A"/>
    <w:rsid w:val="00BC0C7F"/>
    <w:rsid w:val="00BC34AA"/>
    <w:rsid w:val="00BE0D9A"/>
    <w:rsid w:val="00C0650E"/>
    <w:rsid w:val="00CA672A"/>
    <w:rsid w:val="00CE298F"/>
    <w:rsid w:val="00D31323"/>
    <w:rsid w:val="00D97928"/>
    <w:rsid w:val="00DB23B8"/>
    <w:rsid w:val="00E1524E"/>
    <w:rsid w:val="00E335D0"/>
    <w:rsid w:val="00E659D7"/>
    <w:rsid w:val="00E84234"/>
    <w:rsid w:val="00E911A3"/>
    <w:rsid w:val="00F2318A"/>
    <w:rsid w:val="00F769C2"/>
    <w:rsid w:val="00F820F7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"/>
    <w:basedOn w:val="a"/>
    <w:link w:val="affff1"/>
    <w:rsid w:val="00BC0C7F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rsid w:val="00BC0C7F"/>
    <w:rPr>
      <w:rFonts w:ascii="Times New Roman" w:eastAsia="Times New Roman" w:hAnsi="Times New Roman" w:cs="Times New Roman"/>
      <w:sz w:val="28"/>
      <w:szCs w:val="28"/>
    </w:rPr>
  </w:style>
  <w:style w:type="paragraph" w:styleId="affff2">
    <w:name w:val="Balloon Text"/>
    <w:basedOn w:val="a"/>
    <w:link w:val="affff3"/>
    <w:uiPriority w:val="99"/>
    <w:semiHidden/>
    <w:unhideWhenUsed/>
    <w:rsid w:val="00385BB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385BB3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385BB3"/>
    <w:pPr>
      <w:ind w:left="720"/>
      <w:contextualSpacing/>
    </w:pPr>
  </w:style>
  <w:style w:type="paragraph" w:customStyle="1" w:styleId="ConsPlusNormal">
    <w:name w:val="ConsPlusNormal"/>
    <w:rsid w:val="00152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52E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"/>
    <w:basedOn w:val="a"/>
    <w:link w:val="affff1"/>
    <w:rsid w:val="00BC0C7F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rsid w:val="00BC0C7F"/>
    <w:rPr>
      <w:rFonts w:ascii="Times New Roman" w:eastAsia="Times New Roman" w:hAnsi="Times New Roman" w:cs="Times New Roman"/>
      <w:sz w:val="28"/>
      <w:szCs w:val="28"/>
    </w:rPr>
  </w:style>
  <w:style w:type="paragraph" w:styleId="affff2">
    <w:name w:val="Balloon Text"/>
    <w:basedOn w:val="a"/>
    <w:link w:val="affff3"/>
    <w:uiPriority w:val="99"/>
    <w:semiHidden/>
    <w:unhideWhenUsed/>
    <w:rsid w:val="00385BB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385BB3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385BB3"/>
    <w:pPr>
      <w:ind w:left="720"/>
      <w:contextualSpacing/>
    </w:pPr>
  </w:style>
  <w:style w:type="paragraph" w:customStyle="1" w:styleId="ConsPlusNormal">
    <w:name w:val="ConsPlusNormal"/>
    <w:rsid w:val="00152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52E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114474.10084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1114474.108210" TargetMode="External"/><Relationship Id="rId39" Type="http://schemas.openxmlformats.org/officeDocument/2006/relationships/hyperlink" Target="garantF1://12088083.0" TargetMode="External"/><Relationship Id="rId21" Type="http://schemas.openxmlformats.org/officeDocument/2006/relationships/hyperlink" Target="garantF1://71114474.108223" TargetMode="External"/><Relationship Id="rId34" Type="http://schemas.openxmlformats.org/officeDocument/2006/relationships/hyperlink" Target="garantF1://71114474.100832" TargetMode="External"/><Relationship Id="rId42" Type="http://schemas.openxmlformats.org/officeDocument/2006/relationships/hyperlink" Target="garantF1://71114474.100833" TargetMode="External"/><Relationship Id="rId47" Type="http://schemas.openxmlformats.org/officeDocument/2006/relationships/hyperlink" Target="garantF1://71114474.100832" TargetMode="External"/><Relationship Id="rId50" Type="http://schemas.openxmlformats.org/officeDocument/2006/relationships/hyperlink" Target="garantF1://71114474.100832" TargetMode="External"/><Relationship Id="rId55" Type="http://schemas.openxmlformats.org/officeDocument/2006/relationships/hyperlink" Target="garantF1://71114474.100831" TargetMode="External"/><Relationship Id="rId63" Type="http://schemas.openxmlformats.org/officeDocument/2006/relationships/hyperlink" Target="garantF1://12012604.78111" TargetMode="External"/><Relationship Id="rId68" Type="http://schemas.openxmlformats.org/officeDocument/2006/relationships/hyperlink" Target="garantF1://70253464.2" TargetMode="External"/><Relationship Id="rId76" Type="http://schemas.openxmlformats.org/officeDocument/2006/relationships/hyperlink" Target="garantF1://79139.0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hyperlink" Target="garantF1://70253464.15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78111" TargetMode="External"/><Relationship Id="rId29" Type="http://schemas.openxmlformats.org/officeDocument/2006/relationships/hyperlink" Target="garantF1://57307875.52623" TargetMode="External"/><Relationship Id="rId11" Type="http://schemas.openxmlformats.org/officeDocument/2006/relationships/hyperlink" Target="garantF1://57408931.10082" TargetMode="External"/><Relationship Id="rId24" Type="http://schemas.openxmlformats.org/officeDocument/2006/relationships/hyperlink" Target="garantF1://71114474.108217" TargetMode="External"/><Relationship Id="rId32" Type="http://schemas.openxmlformats.org/officeDocument/2006/relationships/hyperlink" Target="garantF1://71114474.10083" TargetMode="External"/><Relationship Id="rId37" Type="http://schemas.openxmlformats.org/officeDocument/2006/relationships/hyperlink" Target="garantF1://71114474.100833" TargetMode="External"/><Relationship Id="rId40" Type="http://schemas.openxmlformats.org/officeDocument/2006/relationships/hyperlink" Target="garantF1://71114474.100831" TargetMode="External"/><Relationship Id="rId45" Type="http://schemas.openxmlformats.org/officeDocument/2006/relationships/hyperlink" Target="garantF1://71114474.100833" TargetMode="External"/><Relationship Id="rId53" Type="http://schemas.openxmlformats.org/officeDocument/2006/relationships/hyperlink" Target="garantF1://71114474.108216" TargetMode="External"/><Relationship Id="rId58" Type="http://schemas.openxmlformats.org/officeDocument/2006/relationships/hyperlink" Target="garantF1://70253464.0" TargetMode="External"/><Relationship Id="rId66" Type="http://schemas.openxmlformats.org/officeDocument/2006/relationships/hyperlink" Target="garantF1://12012604.2" TargetMode="External"/><Relationship Id="rId74" Type="http://schemas.openxmlformats.org/officeDocument/2006/relationships/hyperlink" Target="garantF1://70308460.100000" TargetMode="External"/><Relationship Id="rId79" Type="http://schemas.openxmlformats.org/officeDocument/2006/relationships/hyperlink" Target="garantF1://79222.0" TargetMode="External"/><Relationship Id="rId5" Type="http://schemas.openxmlformats.org/officeDocument/2006/relationships/settings" Target="settings.xml"/><Relationship Id="rId61" Type="http://schemas.openxmlformats.org/officeDocument/2006/relationships/hyperlink" Target="garantF1://12012604.78111" TargetMode="External"/><Relationship Id="rId82" Type="http://schemas.openxmlformats.org/officeDocument/2006/relationships/hyperlink" Target="consultantplus://offline/ref=C09050DC3077FCD2DC70B057A3B5E0BFF2DACCFE99E7A2FCF17AAB92tEe7J" TargetMode="External"/><Relationship Id="rId10" Type="http://schemas.openxmlformats.org/officeDocument/2006/relationships/hyperlink" Target="garantF1://57408931.10081" TargetMode="External"/><Relationship Id="rId19" Type="http://schemas.openxmlformats.org/officeDocument/2006/relationships/hyperlink" Target="garantF1://12012604.79" TargetMode="External"/><Relationship Id="rId31" Type="http://schemas.openxmlformats.org/officeDocument/2006/relationships/hyperlink" Target="garantF1://71114474.100831" TargetMode="External"/><Relationship Id="rId44" Type="http://schemas.openxmlformats.org/officeDocument/2006/relationships/hyperlink" Target="garantF1://71114474.100832" TargetMode="External"/><Relationship Id="rId52" Type="http://schemas.openxmlformats.org/officeDocument/2006/relationships/hyperlink" Target="garantF1://71114474.100831" TargetMode="External"/><Relationship Id="rId60" Type="http://schemas.openxmlformats.org/officeDocument/2006/relationships/hyperlink" Target="garantF1://71114474.100842" TargetMode="External"/><Relationship Id="rId65" Type="http://schemas.openxmlformats.org/officeDocument/2006/relationships/hyperlink" Target="garantF1://57408931.10082" TargetMode="External"/><Relationship Id="rId73" Type="http://schemas.openxmlformats.org/officeDocument/2006/relationships/hyperlink" Target="garantF1://12012604.7802" TargetMode="External"/><Relationship Id="rId78" Type="http://schemas.openxmlformats.org/officeDocument/2006/relationships/hyperlink" Target="garantF1://70308460.100000" TargetMode="External"/><Relationship Id="rId81" Type="http://schemas.openxmlformats.org/officeDocument/2006/relationships/hyperlink" Target="garantF1://70308460.10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2754.0" TargetMode="External"/><Relationship Id="rId14" Type="http://schemas.openxmlformats.org/officeDocument/2006/relationships/hyperlink" Target="garantF1://71114474.10085" TargetMode="External"/><Relationship Id="rId22" Type="http://schemas.openxmlformats.org/officeDocument/2006/relationships/hyperlink" Target="garantF1://71114474.108224" TargetMode="External"/><Relationship Id="rId27" Type="http://schemas.openxmlformats.org/officeDocument/2006/relationships/hyperlink" Target="garantF1://71114474.100823" TargetMode="External"/><Relationship Id="rId30" Type="http://schemas.openxmlformats.org/officeDocument/2006/relationships/hyperlink" Target="garantF1://71114474.108216" TargetMode="External"/><Relationship Id="rId35" Type="http://schemas.openxmlformats.org/officeDocument/2006/relationships/hyperlink" Target="garantF1://70253464.34" TargetMode="External"/><Relationship Id="rId43" Type="http://schemas.openxmlformats.org/officeDocument/2006/relationships/hyperlink" Target="garantF1://71114474.100831" TargetMode="External"/><Relationship Id="rId48" Type="http://schemas.openxmlformats.org/officeDocument/2006/relationships/hyperlink" Target="garantF1://71114474.100833" TargetMode="External"/><Relationship Id="rId56" Type="http://schemas.openxmlformats.org/officeDocument/2006/relationships/hyperlink" Target="garantF1://71114474.108216" TargetMode="External"/><Relationship Id="rId64" Type="http://schemas.openxmlformats.org/officeDocument/2006/relationships/hyperlink" Target="garantF1://12012604.79" TargetMode="External"/><Relationship Id="rId69" Type="http://schemas.openxmlformats.org/officeDocument/2006/relationships/hyperlink" Target="garantF1://70253464.2" TargetMode="External"/><Relationship Id="rId77" Type="http://schemas.openxmlformats.org/officeDocument/2006/relationships/hyperlink" Target="garantF1://70365940.0" TargetMode="External"/><Relationship Id="rId8" Type="http://schemas.openxmlformats.org/officeDocument/2006/relationships/hyperlink" Target="garantF1://79222.0" TargetMode="External"/><Relationship Id="rId51" Type="http://schemas.openxmlformats.org/officeDocument/2006/relationships/hyperlink" Target="garantF1://71114474.100833" TargetMode="External"/><Relationship Id="rId72" Type="http://schemas.openxmlformats.org/officeDocument/2006/relationships/hyperlink" Target="garantF1://12012604.78111" TargetMode="External"/><Relationship Id="rId80" Type="http://schemas.openxmlformats.org/officeDocument/2006/relationships/hyperlink" Target="garantF1://12022754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1114474.10083" TargetMode="External"/><Relationship Id="rId17" Type="http://schemas.openxmlformats.org/officeDocument/2006/relationships/hyperlink" Target="garantF1://70253464.15" TargetMode="External"/><Relationship Id="rId25" Type="http://schemas.openxmlformats.org/officeDocument/2006/relationships/hyperlink" Target="garantF1://70308460.100500" TargetMode="External"/><Relationship Id="rId33" Type="http://schemas.openxmlformats.org/officeDocument/2006/relationships/hyperlink" Target="garantF1://71114474.100834" TargetMode="External"/><Relationship Id="rId38" Type="http://schemas.openxmlformats.org/officeDocument/2006/relationships/hyperlink" Target="garantF1://70253464.42" TargetMode="External"/><Relationship Id="rId46" Type="http://schemas.openxmlformats.org/officeDocument/2006/relationships/hyperlink" Target="garantF1://71114474.100831" TargetMode="External"/><Relationship Id="rId59" Type="http://schemas.openxmlformats.org/officeDocument/2006/relationships/hyperlink" Target="garantF1://71114474.100841" TargetMode="External"/><Relationship Id="rId67" Type="http://schemas.openxmlformats.org/officeDocument/2006/relationships/hyperlink" Target="garantF1://10800200.1" TargetMode="External"/><Relationship Id="rId20" Type="http://schemas.openxmlformats.org/officeDocument/2006/relationships/hyperlink" Target="garantF1://57408931.10082" TargetMode="External"/><Relationship Id="rId41" Type="http://schemas.openxmlformats.org/officeDocument/2006/relationships/hyperlink" Target="garantF1://71114474.100832" TargetMode="External"/><Relationship Id="rId54" Type="http://schemas.openxmlformats.org/officeDocument/2006/relationships/hyperlink" Target="garantF1://71114474.108216" TargetMode="External"/><Relationship Id="rId62" Type="http://schemas.openxmlformats.org/officeDocument/2006/relationships/hyperlink" Target="garantF1://12012604.79" TargetMode="External"/><Relationship Id="rId70" Type="http://schemas.openxmlformats.org/officeDocument/2006/relationships/hyperlink" Target="garantF1://12088083.4" TargetMode="External"/><Relationship Id="rId75" Type="http://schemas.openxmlformats.org/officeDocument/2006/relationships/hyperlink" Target="garantF1://57408931.111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71114474.100822" TargetMode="External"/><Relationship Id="rId28" Type="http://schemas.openxmlformats.org/officeDocument/2006/relationships/hyperlink" Target="garantF1://57307875.10035284" TargetMode="External"/><Relationship Id="rId36" Type="http://schemas.openxmlformats.org/officeDocument/2006/relationships/hyperlink" Target="garantF1://12088083.0" TargetMode="External"/><Relationship Id="rId49" Type="http://schemas.openxmlformats.org/officeDocument/2006/relationships/hyperlink" Target="garantF1://71114474.100831" TargetMode="External"/><Relationship Id="rId57" Type="http://schemas.openxmlformats.org/officeDocument/2006/relationships/hyperlink" Target="garantF1://71114474.100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3F64-EE30-47ED-993C-AD6D00D0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27</Pages>
  <Words>7626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Ирина Б. Окунькова</cp:lastModifiedBy>
  <cp:revision>16</cp:revision>
  <dcterms:created xsi:type="dcterms:W3CDTF">2016-11-15T13:30:00Z</dcterms:created>
  <dcterms:modified xsi:type="dcterms:W3CDTF">2016-12-12T05:43:00Z</dcterms:modified>
</cp:coreProperties>
</file>